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msword" Extension="doc"/>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center"/>
        <w:rPr>
          <w:rFonts w:ascii="Libre Franklin Medium" w:cs="Libre Franklin Medium" w:eastAsia="Libre Franklin Medium" w:hAnsi="Libre Franklin Medium"/>
          <w:b w:val="1"/>
          <w:sz w:val="40"/>
          <w:szCs w:val="40"/>
          <w:u w:val="single"/>
        </w:rPr>
      </w:pPr>
      <w:r w:rsidDel="00000000" w:rsidR="00000000" w:rsidRPr="00000000">
        <w:rPr/>
        <w:drawing>
          <wp:inline distB="0" distT="0" distL="0" distR="0">
            <wp:extent cx="1333500" cy="1076325"/>
            <wp:effectExtent b="0" l="0" r="0" t="0"/>
            <wp:docPr id="3" name="image2.png"/>
            <a:graphic>
              <a:graphicData uri="http://schemas.openxmlformats.org/drawingml/2006/picture">
                <pic:pic>
                  <pic:nvPicPr>
                    <pic:cNvPr id="0" name="image2.png"/>
                    <pic:cNvPicPr preferRelativeResize="0"/>
                  </pic:nvPicPr>
                  <pic:blipFill>
                    <a:blip r:embed="rId9"/>
                    <a:srcRect b="22476" l="49268" r="22482" t="39516"/>
                    <a:stretch>
                      <a:fillRect/>
                    </a:stretch>
                  </pic:blipFill>
                  <pic:spPr>
                    <a:xfrm>
                      <a:off x="0" y="0"/>
                      <a:ext cx="1333500"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right"/>
        <w:rPr>
          <w:rFonts w:ascii="Libre Franklin Medium" w:cs="Libre Franklin Medium" w:eastAsia="Libre Franklin Medium" w:hAnsi="Libre Franklin Medium"/>
          <w:b w:val="1"/>
          <w:sz w:val="40"/>
          <w:szCs w:val="40"/>
        </w:rPr>
      </w:pPr>
      <w:r w:rsidDel="00000000" w:rsidR="00000000" w:rsidRPr="00000000">
        <w:rPr>
          <w:rtl w:val="0"/>
        </w:rPr>
      </w:r>
    </w:p>
    <w:p w:rsidR="00000000" w:rsidDel="00000000" w:rsidP="00000000" w:rsidRDefault="00000000" w:rsidRPr="00000000" w14:paraId="00000005">
      <w:pPr>
        <w:jc w:val="right"/>
        <w:rPr>
          <w:rFonts w:ascii="Century Gothic" w:cs="Century Gothic" w:eastAsia="Century Gothic" w:hAnsi="Century Gothic"/>
          <w:b w:val="1"/>
          <w:sz w:val="22"/>
          <w:szCs w:val="22"/>
          <w:u w:val="single"/>
        </w:rPr>
      </w:pPr>
      <w:r w:rsidDel="00000000" w:rsidR="00000000" w:rsidRPr="00000000">
        <w:rPr>
          <w:rtl w:val="0"/>
        </w:rPr>
      </w:r>
    </w:p>
    <w:p w:rsidR="00000000" w:rsidDel="00000000" w:rsidP="00000000" w:rsidRDefault="00000000" w:rsidRPr="00000000" w14:paraId="00000006">
      <w:pPr>
        <w:jc w:val="center"/>
        <w:rPr>
          <w:rFonts w:ascii="Century Gothic" w:cs="Century Gothic" w:eastAsia="Century Gothic" w:hAnsi="Century Gothic"/>
          <w:b w:val="1"/>
          <w:sz w:val="32"/>
          <w:szCs w:val="32"/>
          <w:u w:val="single"/>
        </w:rPr>
      </w:pPr>
      <w:r w:rsidDel="00000000" w:rsidR="00000000" w:rsidRPr="00000000">
        <w:rPr>
          <w:rFonts w:ascii="Century Gothic" w:cs="Century Gothic" w:eastAsia="Century Gothic" w:hAnsi="Century Gothic"/>
          <w:b w:val="1"/>
          <w:sz w:val="32"/>
          <w:szCs w:val="32"/>
          <w:u w:val="single"/>
          <w:rtl w:val="0"/>
        </w:rPr>
        <w:t xml:space="preserve">New Leaf Triangle COSHH Medication, chemicals and cleaning fluids</w:t>
      </w:r>
    </w:p>
    <w:p w:rsidR="00000000" w:rsidDel="00000000" w:rsidP="00000000" w:rsidRDefault="00000000" w:rsidRPr="00000000" w14:paraId="00000007">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Address: Goadby Lane, Chadwell, Melton Mowbray, LE14 4LP </w:t>
      </w:r>
    </w:p>
    <w:p w:rsidR="00000000" w:rsidDel="00000000" w:rsidP="00000000" w:rsidRDefault="00000000" w:rsidRPr="00000000" w14:paraId="00000008">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9">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ASSESSOR/JOB TITLE:  Director</w:t>
      </w:r>
    </w:p>
    <w:p w:rsidR="00000000" w:rsidDel="00000000" w:rsidP="00000000" w:rsidRDefault="00000000" w:rsidRPr="00000000" w14:paraId="0000000A">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B">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Name: Lorraine Squires Shaw</w:t>
      </w:r>
    </w:p>
    <w:p w:rsidR="00000000" w:rsidDel="00000000" w:rsidP="00000000" w:rsidRDefault="00000000" w:rsidRPr="00000000" w14:paraId="0000000C">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D">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DATE 29.09.18</w:t>
      </w:r>
    </w:p>
    <w:p w:rsidR="00000000" w:rsidDel="00000000" w:rsidP="00000000" w:rsidRDefault="00000000" w:rsidRPr="00000000" w14:paraId="0000000E">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F">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Reviewed: 26.10.20 Carly Steel </w:t>
      </w:r>
    </w:p>
    <w:p w:rsidR="00000000" w:rsidDel="00000000" w:rsidP="00000000" w:rsidRDefault="00000000" w:rsidRPr="00000000" w14:paraId="00000010">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Reviewed 26.09.2022 Bryony Thurlow</w:t>
      </w:r>
    </w:p>
    <w:p w:rsidR="00000000" w:rsidDel="00000000" w:rsidP="00000000" w:rsidRDefault="00000000" w:rsidRPr="00000000" w14:paraId="00000011">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Reviewed 9.10.24 Bryony Thurlow</w:t>
      </w:r>
    </w:p>
    <w:p w:rsidR="00000000" w:rsidDel="00000000" w:rsidP="00000000" w:rsidRDefault="00000000" w:rsidRPr="00000000" w14:paraId="00000012">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Review due: March 2026</w:t>
      </w:r>
    </w:p>
    <w:p w:rsidR="00000000" w:rsidDel="00000000" w:rsidP="00000000" w:rsidRDefault="00000000" w:rsidRPr="00000000" w14:paraId="00000013">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4">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KEY</w:t>
      </w:r>
    </w:p>
    <w:p w:rsidR="00000000" w:rsidDel="00000000" w:rsidP="00000000" w:rsidRDefault="00000000" w:rsidRPr="00000000" w14:paraId="00000015">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RISK MATRIX                   Risk = Probability (Frequency) x Consequence (Severity)</w:t>
      </w:r>
    </w:p>
    <w:p w:rsidR="00000000" w:rsidDel="00000000" w:rsidP="00000000" w:rsidRDefault="00000000" w:rsidRPr="00000000" w14:paraId="00000016">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                                                              CONSEQUENCE (Severity)</w:t>
      </w:r>
    </w:p>
    <w:p w:rsidR="00000000" w:rsidDel="00000000" w:rsidP="00000000" w:rsidRDefault="00000000" w:rsidRPr="00000000" w14:paraId="00000018">
      <w:pPr>
        <w:rPr>
          <w:rFonts w:ascii="Century Gothic" w:cs="Century Gothic" w:eastAsia="Century Gothic" w:hAnsi="Century Gothic"/>
          <w:b w:val="1"/>
          <w:sz w:val="22"/>
          <w:szCs w:val="22"/>
        </w:rPr>
      </w:pPr>
      <w:r w:rsidDel="00000000" w:rsidR="00000000" w:rsidRPr="00000000">
        <w:rPr>
          <w:rtl w:val="0"/>
        </w:rPr>
      </w:r>
      <w:r w:rsidDel="00000000" w:rsidR="00000000" w:rsidRPr="00000000">
        <w:pict>
          <v:shape id="_x0000_s1029" style="position:absolute;margin-left:70.5pt;margin-top:2.329055118110236pt;width:295.35pt;height:185.35pt;z-index:251658240;mso-position-horizontal:absolute;mso-position-vertical:absolute;mso-position-horizontal-relative:margin;mso-position-vertical-relative:text;" filled="t" fillcolor="black" strokecolor="white" type="#_x0000_t75">
            <v:imagedata r:id="rId1" o:title=""/>
            <v:shadow color="black"/>
          </v:shape>
          <o:OLEObject DrawAspect="Content" r:id="rId2" ObjectID="_1665245389" ProgID="Word.Document.8" ShapeID="_x0000_s1029" Type="Embed">
            <o:FieldCodes>\s</o:FieldCodes>
          </o:OLEObject>
        </w:pict>
      </w:r>
    </w:p>
    <w:p w:rsidR="00000000" w:rsidDel="00000000" w:rsidP="00000000" w:rsidRDefault="00000000" w:rsidRPr="00000000" w14:paraId="00000019">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P   F</w:t>
      </w:r>
    </w:p>
    <w:p w:rsidR="00000000" w:rsidDel="00000000" w:rsidP="00000000" w:rsidRDefault="00000000" w:rsidRPr="00000000" w14:paraId="0000001A">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   R</w:t>
      </w:r>
    </w:p>
    <w:p w:rsidR="00000000" w:rsidDel="00000000" w:rsidP="00000000" w:rsidRDefault="00000000" w:rsidRPr="00000000" w14:paraId="0000001B">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O  E</w:t>
      </w:r>
    </w:p>
    <w:p w:rsidR="00000000" w:rsidDel="00000000" w:rsidP="00000000" w:rsidRDefault="00000000" w:rsidRPr="00000000" w14:paraId="0000001C">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B   Q</w:t>
      </w:r>
    </w:p>
    <w:p w:rsidR="00000000" w:rsidDel="00000000" w:rsidP="00000000" w:rsidRDefault="00000000" w:rsidRPr="00000000" w14:paraId="0000001D">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   U</w:t>
      </w:r>
    </w:p>
    <w:p w:rsidR="00000000" w:rsidDel="00000000" w:rsidP="00000000" w:rsidRDefault="00000000" w:rsidRPr="00000000" w14:paraId="0000001E">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B   E</w:t>
      </w:r>
    </w:p>
    <w:p w:rsidR="00000000" w:rsidDel="00000000" w:rsidP="00000000" w:rsidRDefault="00000000" w:rsidRPr="00000000" w14:paraId="0000001F">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I    N</w:t>
      </w:r>
    </w:p>
    <w:p w:rsidR="00000000" w:rsidDel="00000000" w:rsidP="00000000" w:rsidRDefault="00000000" w:rsidRPr="00000000" w14:paraId="00000020">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L    C</w:t>
      </w:r>
    </w:p>
    <w:p w:rsidR="00000000" w:rsidDel="00000000" w:rsidP="00000000" w:rsidRDefault="00000000" w:rsidRPr="00000000" w14:paraId="00000021">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I     Y</w:t>
      </w:r>
    </w:p>
    <w:p w:rsidR="00000000" w:rsidDel="00000000" w:rsidP="00000000" w:rsidRDefault="00000000" w:rsidRPr="00000000" w14:paraId="00000022">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T</w:t>
      </w:r>
    </w:p>
    <w:p w:rsidR="00000000" w:rsidDel="00000000" w:rsidP="00000000" w:rsidRDefault="00000000" w:rsidRPr="00000000" w14:paraId="00000023">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Y</w:t>
      </w:r>
    </w:p>
    <w:p w:rsidR="00000000" w:rsidDel="00000000" w:rsidP="00000000" w:rsidRDefault="00000000" w:rsidRPr="00000000" w14:paraId="00000024">
      <w:pPr>
        <w:rPr>
          <w:rFonts w:ascii="Century Gothic" w:cs="Century Gothic" w:eastAsia="Century Gothic" w:hAnsi="Century Gothic"/>
          <w:b w:val="1"/>
          <w:sz w:val="22"/>
          <w:szCs w:val="22"/>
          <w:u w:val="single"/>
        </w:rPr>
      </w:pPr>
      <w:r w:rsidDel="00000000" w:rsidR="00000000" w:rsidRPr="00000000">
        <w:rPr>
          <w:rtl w:val="0"/>
        </w:rPr>
      </w:r>
    </w:p>
    <w:p w:rsidR="00000000" w:rsidDel="00000000" w:rsidP="00000000" w:rsidRDefault="00000000" w:rsidRPr="00000000" w14:paraId="00000025">
      <w:pPr>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Context</w:t>
      </w:r>
    </w:p>
    <w:p w:rsidR="00000000" w:rsidDel="00000000" w:rsidP="00000000" w:rsidRDefault="00000000" w:rsidRPr="00000000" w14:paraId="00000026">
      <w:pPr>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Context</w:t>
      </w:r>
    </w:p>
    <w:p w:rsidR="00000000" w:rsidDel="00000000" w:rsidP="00000000" w:rsidRDefault="00000000" w:rsidRPr="00000000" w14:paraId="0000002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New Leaf Triangle is an outdoor learning centre for individuals with a range of disabilities, autism and mental health conditions. The main activities at New Leaf Triangle take place at the 2 main sites situated on Goadby Road, Chadwell, Melton Mowbray, LE14 4LP (site 1) and Eastwell Road Site 2). The sites are 2 and a half acres and 5 and a half acres of undulating ridge and furrow grassland with a 20 X 40m wood chip and rubber ménage at site one and 20 X 40m sand and rubber ménage at site two. </w:t>
      </w:r>
    </w:p>
    <w:p w:rsidR="00000000" w:rsidDel="00000000" w:rsidP="00000000" w:rsidRDefault="00000000" w:rsidRPr="00000000" w14:paraId="00000028">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u w:val="single"/>
          <w:rtl w:val="0"/>
        </w:rPr>
        <w:t xml:space="preserve">Site 1 Buildings</w:t>
      </w:r>
      <w:r w:rsidDel="00000000" w:rsidR="00000000" w:rsidRPr="00000000">
        <w:rPr>
          <w:rFonts w:ascii="Century Gothic" w:cs="Century Gothic" w:eastAsia="Century Gothic" w:hAnsi="Century Gothic"/>
          <w:b w:val="1"/>
          <w:i w:val="1"/>
          <w:rtl w:val="0"/>
        </w:rPr>
        <w:t xml:space="preserve">:</w:t>
      </w:r>
    </w:p>
    <w:p w:rsidR="00000000" w:rsidDel="00000000" w:rsidP="00000000" w:rsidRDefault="00000000" w:rsidRPr="00000000" w14:paraId="00000029">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9M x 8M steel barn, with steel anti condensation roof, containing 4 internal stables with a 3M wide roller shutter door. Stable partitions are steel framed with wooden panelling and steel grills. The barn is lined with 1.2cm ply board to2.5M height. Means of escape – 3M wide roller shutter door</w:t>
      </w:r>
    </w:p>
    <w:p w:rsidR="00000000" w:rsidDel="00000000" w:rsidP="00000000" w:rsidRDefault="00000000" w:rsidRPr="00000000" w14:paraId="0000002A">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Two 3.6M x 3.6 M wooden stables adjoined. Means of escape - standard stable doors in each</w:t>
      </w:r>
    </w:p>
    <w:p w:rsidR="00000000" w:rsidDel="00000000" w:rsidP="00000000" w:rsidRDefault="00000000" w:rsidRPr="00000000" w14:paraId="0000002B">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3M x 3M wooden tool/feed shed. Means of escape – standard full wooden door.</w:t>
      </w:r>
    </w:p>
    <w:p w:rsidR="00000000" w:rsidDel="00000000" w:rsidP="00000000" w:rsidRDefault="00000000" w:rsidRPr="00000000" w14:paraId="0000002C">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5M X 3M log cabin, consisting of a single room. Means of escape – 2 French style doors opening outwards 1.5M</w:t>
      </w:r>
    </w:p>
    <w:p w:rsidR="00000000" w:rsidDel="00000000" w:rsidP="00000000" w:rsidRDefault="00000000" w:rsidRPr="00000000" w14:paraId="0000002D">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6M X 3M log cabin consisting of a single room. Means of escape – 2 French style doors opening outwards 1.5M</w:t>
      </w:r>
    </w:p>
    <w:p w:rsidR="00000000" w:rsidDel="00000000" w:rsidP="00000000" w:rsidRDefault="00000000" w:rsidRPr="00000000" w14:paraId="0000002E">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Goat pen with 2 small goats sheds</w:t>
      </w:r>
    </w:p>
    <w:p w:rsidR="00000000" w:rsidDel="00000000" w:rsidP="00000000" w:rsidRDefault="00000000" w:rsidRPr="00000000" w14:paraId="0000002F">
      <w:pPr>
        <w:rPr>
          <w:rFonts w:ascii="Century Gothic" w:cs="Century Gothic" w:eastAsia="Century Gothic" w:hAnsi="Century Gothic"/>
          <w:i w:val="1"/>
          <w:color w:val="4f81bd"/>
        </w:rPr>
      </w:pPr>
      <w:bookmarkStart w:colFirst="0" w:colLast="0" w:name="_heading=h.30j0zll" w:id="0"/>
      <w:bookmarkEnd w:id="0"/>
      <w:r w:rsidDel="00000000" w:rsidR="00000000" w:rsidRPr="00000000">
        <w:rPr>
          <w:rFonts w:ascii="Century Gothic" w:cs="Century Gothic" w:eastAsia="Century Gothic" w:hAnsi="Century Gothic"/>
          <w:i w:val="1"/>
          <w:color w:val="4f81bd"/>
          <w:rtl w:val="0"/>
        </w:rPr>
        <w:t xml:space="preserve">Two 2.5M x 3.5M log cabins in the small paddock next to the air rifle shooting area. Means of escape – 2 French style doors opening outwards 1.2M </w:t>
      </w:r>
    </w:p>
    <w:p w:rsidR="00000000" w:rsidDel="00000000" w:rsidP="00000000" w:rsidRDefault="00000000" w:rsidRPr="00000000" w14:paraId="00000030">
      <w:pPr>
        <w:rPr>
          <w:rFonts w:ascii="Century Gothic" w:cs="Century Gothic" w:eastAsia="Century Gothic" w:hAnsi="Century Gothic"/>
          <w:i w:val="1"/>
          <w:color w:val="0070c0"/>
        </w:rPr>
      </w:pPr>
      <w:r w:rsidDel="00000000" w:rsidR="00000000" w:rsidRPr="00000000">
        <w:rPr>
          <w:rFonts w:ascii="Century Gothic" w:cs="Century Gothic" w:eastAsia="Century Gothic" w:hAnsi="Century Gothic"/>
          <w:i w:val="1"/>
          <w:color w:val="4f81bd"/>
          <w:rtl w:val="0"/>
        </w:rPr>
        <w:t xml:space="preserve">2.5M x 3.5M log cabin used as a staff r</w:t>
      </w:r>
      <w:r w:rsidDel="00000000" w:rsidR="00000000" w:rsidRPr="00000000">
        <w:rPr>
          <w:rFonts w:ascii="Century Gothic" w:cs="Century Gothic" w:eastAsia="Century Gothic" w:hAnsi="Century Gothic"/>
          <w:i w:val="1"/>
          <w:color w:val="0070c0"/>
          <w:rtl w:val="0"/>
        </w:rPr>
        <w:t xml:space="preserve">oom. Means of escape – 2 French style doors opening outwards 1.5M</w:t>
      </w:r>
    </w:p>
    <w:p w:rsidR="00000000" w:rsidDel="00000000" w:rsidP="00000000" w:rsidRDefault="00000000" w:rsidRPr="00000000" w14:paraId="00000031">
      <w:pPr>
        <w:rPr>
          <w:rFonts w:ascii="Century Gothic" w:cs="Century Gothic" w:eastAsia="Century Gothic" w:hAnsi="Century Gothic"/>
          <w:i w:val="1"/>
          <w:color w:val="0070c0"/>
        </w:rPr>
      </w:pPr>
      <w:r w:rsidDel="00000000" w:rsidR="00000000" w:rsidRPr="00000000">
        <w:rPr>
          <w:rFonts w:ascii="Century Gothic" w:cs="Century Gothic" w:eastAsia="Century Gothic" w:hAnsi="Century Gothic"/>
          <w:i w:val="1"/>
          <w:color w:val="0070c0"/>
          <w:rtl w:val="0"/>
        </w:rPr>
        <w:t xml:space="preserve">4 poultry runs which contain 5 small wooden chicken coops - 1 in each of the runs but 2 in the geese. There is a designated fenced off air rifle shooting area and archery area with an undercover shelter.</w:t>
      </w:r>
    </w:p>
    <w:p w:rsidR="00000000" w:rsidDel="00000000" w:rsidP="00000000" w:rsidRDefault="00000000" w:rsidRPr="00000000" w14:paraId="00000032">
      <w:pPr>
        <w:rPr>
          <w:rFonts w:ascii="Century Gothic" w:cs="Century Gothic" w:eastAsia="Century Gothic" w:hAnsi="Century Gothic"/>
          <w:b w:val="1"/>
          <w:i w:val="1"/>
          <w:color w:val="0070c0"/>
          <w:u w:val="single"/>
        </w:rPr>
      </w:pPr>
      <w:r w:rsidDel="00000000" w:rsidR="00000000" w:rsidRPr="00000000">
        <w:rPr>
          <w:rFonts w:ascii="Century Gothic" w:cs="Century Gothic" w:eastAsia="Century Gothic" w:hAnsi="Century Gothic"/>
          <w:i w:val="1"/>
          <w:color w:val="0070c0"/>
          <w:rtl w:val="0"/>
        </w:rPr>
        <w:t xml:space="preserve">6M X 3M wooden woodshed consisting of a single room. Means of escape standard wooden arch covered with roll up fabric door.</w:t>
      </w:r>
      <w:r w:rsidDel="00000000" w:rsidR="00000000" w:rsidRPr="00000000">
        <w:rPr>
          <w:rtl w:val="0"/>
        </w:rPr>
      </w:r>
    </w:p>
    <w:p w:rsidR="00000000" w:rsidDel="00000000" w:rsidP="00000000" w:rsidRDefault="00000000" w:rsidRPr="00000000" w14:paraId="00000033">
      <w:pPr>
        <w:rPr>
          <w:rFonts w:ascii="Century Gothic" w:cs="Century Gothic" w:eastAsia="Century Gothic" w:hAnsi="Century Gothic"/>
          <w:b w:val="1"/>
          <w:i w:val="1"/>
          <w:u w:val="single"/>
        </w:rPr>
      </w:pPr>
      <w:r w:rsidDel="00000000" w:rsidR="00000000" w:rsidRPr="00000000">
        <w:rPr>
          <w:rFonts w:ascii="Century Gothic" w:cs="Century Gothic" w:eastAsia="Century Gothic" w:hAnsi="Century Gothic"/>
          <w:b w:val="1"/>
          <w:i w:val="1"/>
          <w:u w:val="single"/>
          <w:rtl w:val="0"/>
        </w:rPr>
        <w:t xml:space="preserve">Site 2 Buildings:</w:t>
      </w:r>
    </w:p>
    <w:p w:rsidR="00000000" w:rsidDel="00000000" w:rsidP="00000000" w:rsidRDefault="00000000" w:rsidRPr="00000000" w14:paraId="00000034">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36 X 34ft wooden American style barn with 6 stables</w:t>
      </w:r>
    </w:p>
    <w:p w:rsidR="00000000" w:rsidDel="00000000" w:rsidP="00000000" w:rsidRDefault="00000000" w:rsidRPr="00000000" w14:paraId="00000035">
      <w:pPr>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36">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5M X 5M log cabin consisting of a single room. Means of escape – 2 French style doors opening outwards 1.5M</w:t>
      </w:r>
    </w:p>
    <w:p w:rsidR="00000000" w:rsidDel="00000000" w:rsidP="00000000" w:rsidRDefault="00000000" w:rsidRPr="00000000" w14:paraId="00000037">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Two 3.6M x 3.6 M wooden stables adjoined. Means of escape - standard stable doors in each</w:t>
      </w:r>
    </w:p>
    <w:p w:rsidR="00000000" w:rsidDel="00000000" w:rsidP="00000000" w:rsidRDefault="00000000" w:rsidRPr="00000000" w14:paraId="00000038">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2.5M X 2M Tool shed</w:t>
      </w:r>
    </w:p>
    <w:p w:rsidR="00000000" w:rsidDel="00000000" w:rsidP="00000000" w:rsidRDefault="00000000" w:rsidRPr="00000000" w14:paraId="00000039">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2.5M X 2M Toilet shed</w:t>
      </w:r>
    </w:p>
    <w:p w:rsidR="00000000" w:rsidDel="00000000" w:rsidP="00000000" w:rsidRDefault="00000000" w:rsidRPr="00000000" w14:paraId="0000003A">
      <w:pPr>
        <w:rPr>
          <w:rFonts w:ascii="Century Gothic" w:cs="Century Gothic" w:eastAsia="Century Gothic" w:hAnsi="Century Gothic"/>
          <w:i w:val="1"/>
          <w:color w:val="4f81bd"/>
        </w:rPr>
      </w:pPr>
      <w:r w:rsidDel="00000000" w:rsidR="00000000" w:rsidRPr="00000000">
        <w:rPr>
          <w:rFonts w:ascii="Century Gothic" w:cs="Century Gothic" w:eastAsia="Century Gothic" w:hAnsi="Century Gothic"/>
          <w:i w:val="1"/>
          <w:color w:val="4f81bd"/>
          <w:rtl w:val="0"/>
        </w:rPr>
        <w:t xml:space="preserve">3M X 2M Teaching cabin</w:t>
      </w:r>
      <w:r w:rsidDel="00000000" w:rsidR="00000000" w:rsidRPr="00000000">
        <w:rPr>
          <w:rFonts w:ascii="Century Gothic" w:cs="Century Gothic" w:eastAsia="Century Gothic" w:hAnsi="Century Gothic"/>
          <w:i w:val="1"/>
          <w:color w:val="4f81bd"/>
          <w:rtl w:val="0"/>
        </w:rPr>
        <w:t xml:space="preserve"> </w:t>
      </w:r>
    </w:p>
    <w:p w:rsidR="00000000" w:rsidDel="00000000" w:rsidP="00000000" w:rsidRDefault="00000000" w:rsidRPr="00000000" w14:paraId="0000003B">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The perimeter fencing is mainly hawthorn and blackthorn hedge, square stock wire with some rails in places. There is a car park area with 2 wooden five bar gates leading to the road. The car park is fenced off with a mixture of hedging with stock wire and post and rail screened with 5-6 foot wooden panelling.</w:t>
      </w:r>
    </w:p>
    <w:p w:rsidR="00000000" w:rsidDel="00000000" w:rsidP="00000000" w:rsidRDefault="00000000" w:rsidRPr="00000000" w14:paraId="0000003C">
      <w:pPr>
        <w:rPr>
          <w:rFonts w:ascii="Century Gothic" w:cs="Century Gothic" w:eastAsia="Century Gothic" w:hAnsi="Century Gothic"/>
        </w:rPr>
      </w:pPr>
      <w:r w:rsidDel="00000000" w:rsidR="00000000" w:rsidRPr="00000000">
        <w:rPr>
          <w:rFonts w:ascii="Century Gothic" w:cs="Century Gothic" w:eastAsia="Century Gothic" w:hAnsi="Century Gothic"/>
          <w:i w:val="1"/>
          <w:rtl w:val="0"/>
        </w:rPr>
        <w:t xml:space="preserve">There is a wooden five bar gate leading to the yard which is covered with 5 foot willow screening</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3D">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The yard area is fenced and screened from the car park with post and rail and 5 foot bark screening.</w:t>
      </w:r>
    </w:p>
    <w:p w:rsidR="00000000" w:rsidDel="00000000" w:rsidP="00000000" w:rsidRDefault="00000000" w:rsidRPr="00000000" w14:paraId="0000003E">
      <w:pP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The horse paddocks are sectioned off with two post and rail fencing stock wire. </w:t>
      </w:r>
    </w:p>
    <w:p w:rsidR="00000000" w:rsidDel="00000000" w:rsidP="00000000" w:rsidRDefault="00000000" w:rsidRPr="00000000" w14:paraId="0000003F">
      <w:pPr>
        <w:rPr>
          <w:rFonts w:ascii="Century Gothic" w:cs="Century Gothic" w:eastAsia="Century Gothic" w:hAnsi="Century Gothic"/>
        </w:rPr>
      </w:pPr>
      <w:r w:rsidDel="00000000" w:rsidR="00000000" w:rsidRPr="00000000">
        <w:rPr>
          <w:rFonts w:ascii="Century Gothic" w:cs="Century Gothic" w:eastAsia="Century Gothic" w:hAnsi="Century Gothic"/>
          <w:i w:val="1"/>
          <w:rtl w:val="0"/>
        </w:rPr>
        <w:t xml:space="preserve">There is a play paddock adjoining the ménage with play equipment consisting of a trampoline, large basket swing, small wooden enclosed sand pit. There are seating logs around a campfire area.</w:t>
      </w:r>
      <w:r w:rsidDel="00000000" w:rsidR="00000000" w:rsidRPr="00000000">
        <w:rPr>
          <w:rtl w:val="0"/>
        </w:rPr>
      </w:r>
    </w:p>
    <w:p w:rsidR="00000000" w:rsidDel="00000000" w:rsidP="00000000" w:rsidRDefault="00000000" w:rsidRPr="00000000" w14:paraId="00000040">
      <w:pPr>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highlight w:val="yellow"/>
          <w:u w:val="single"/>
          <w:rtl w:val="0"/>
        </w:rPr>
        <w:t xml:space="preserve">At site 1 all medications and cleaning products are stored in the feed shed in a locked cabinet. At site 2 these chemicals are stored in a lock box in the wooden stables. This also includes any medications that is brought on site by students for administration during their sessions. </w:t>
      </w: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42">
      <w:pPr>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ACTION PLAN</w:t>
      </w:r>
    </w:p>
    <w:tbl>
      <w:tblPr>
        <w:tblStyle w:val="Table1"/>
        <w:tblW w:w="15768.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8"/>
        <w:gridCol w:w="1981"/>
        <w:gridCol w:w="2160"/>
        <w:gridCol w:w="2340"/>
        <w:tblGridChange w:id="0">
          <w:tblGrid>
            <w:gridCol w:w="9288"/>
            <w:gridCol w:w="1981"/>
            <w:gridCol w:w="2160"/>
            <w:gridCol w:w="2340"/>
          </w:tblGrid>
        </w:tblGridChange>
      </w:tblGrid>
      <w:tr>
        <w:trPr>
          <w:cantSplit w:val="0"/>
          <w:tblHeader w:val="0"/>
        </w:trPr>
        <w:tc>
          <w:tcPr>
            <w:shd w:fill="auto" w:val="clear"/>
          </w:tcPr>
          <w:p w:rsidR="00000000" w:rsidDel="00000000" w:rsidP="00000000" w:rsidRDefault="00000000" w:rsidRPr="00000000" w14:paraId="00000043">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FURTHER ACTION REQUIRED</w:t>
            </w:r>
          </w:p>
        </w:tc>
        <w:tc>
          <w:tcPr>
            <w:shd w:fill="auto" w:val="clear"/>
          </w:tcPr>
          <w:p w:rsidR="00000000" w:rsidDel="00000000" w:rsidP="00000000" w:rsidRDefault="00000000" w:rsidRPr="00000000" w14:paraId="00000044">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BY WHOM</w:t>
            </w:r>
          </w:p>
        </w:tc>
        <w:tc>
          <w:tcPr>
            <w:shd w:fill="auto" w:val="clear"/>
          </w:tcPr>
          <w:p w:rsidR="00000000" w:rsidDel="00000000" w:rsidP="00000000" w:rsidRDefault="00000000" w:rsidRPr="00000000" w14:paraId="00000045">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TARGET DATE</w:t>
            </w:r>
          </w:p>
        </w:tc>
        <w:tc>
          <w:tcPr>
            <w:shd w:fill="auto" w:val="clear"/>
          </w:tcPr>
          <w:p w:rsidR="00000000" w:rsidDel="00000000" w:rsidP="00000000" w:rsidRDefault="00000000" w:rsidRPr="00000000" w14:paraId="00000046">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COMPLETED</w:t>
            </w:r>
          </w:p>
        </w:tc>
      </w:tr>
      <w:tr>
        <w:trPr>
          <w:cantSplit w:val="0"/>
          <w:tblHeader w:val="0"/>
        </w:trPr>
        <w:tc>
          <w:tcPr>
            <w:shd w:fill="auto" w:val="clear"/>
          </w:tcPr>
          <w:p w:rsidR="00000000" w:rsidDel="00000000" w:rsidP="00000000" w:rsidRDefault="00000000" w:rsidRPr="00000000" w14:paraId="00000047">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 – Current service users, visitors, New Leaf staff/volunteers and students to be reminded of the risks related to COSHH</w:t>
            </w:r>
          </w:p>
          <w:p w:rsidR="00000000" w:rsidDel="00000000" w:rsidP="00000000" w:rsidRDefault="00000000" w:rsidRPr="00000000" w14:paraId="00000049">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A">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2 – Addition of site 2 – lock box needed for storage of chemicals </w:t>
            </w:r>
          </w:p>
          <w:p w:rsidR="00000000" w:rsidDel="00000000" w:rsidP="00000000" w:rsidRDefault="00000000" w:rsidRPr="00000000" w14:paraId="0000004C">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D">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E">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F">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0">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1">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2">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5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Lorraine Squires Shaw, Troy Shaw and Carly Steel</w:t>
            </w:r>
          </w:p>
          <w:p w:rsidR="00000000" w:rsidDel="00000000" w:rsidP="00000000" w:rsidRDefault="00000000" w:rsidRPr="00000000" w14:paraId="00000054">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5">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LS TS </w:t>
            </w:r>
          </w:p>
        </w:tc>
        <w:tc>
          <w:tcPr>
            <w:shd w:fill="auto" w:val="clear"/>
          </w:tcPr>
          <w:p w:rsidR="00000000" w:rsidDel="00000000" w:rsidP="00000000" w:rsidRDefault="00000000" w:rsidRPr="00000000" w14:paraId="0000005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First shift for each volunteer, service user or visitors</w:t>
            </w:r>
          </w:p>
          <w:p w:rsidR="00000000" w:rsidDel="00000000" w:rsidP="00000000" w:rsidRDefault="00000000" w:rsidRPr="00000000" w14:paraId="00000058">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9">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Nov 2020</w:t>
            </w:r>
          </w:p>
        </w:tc>
        <w:tc>
          <w:tcPr>
            <w:shd w:fill="auto" w:val="clear"/>
          </w:tcPr>
          <w:p w:rsidR="00000000" w:rsidDel="00000000" w:rsidP="00000000" w:rsidRDefault="00000000" w:rsidRPr="00000000" w14:paraId="0000005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ongoing</w:t>
            </w:r>
          </w:p>
        </w:tc>
      </w:tr>
      <w:tr>
        <w:trPr>
          <w:cantSplit w:val="0"/>
          <w:tblHeader w:val="0"/>
        </w:trPr>
        <w:tc>
          <w:tcPr>
            <w:shd w:fill="auto" w:val="clear"/>
          </w:tcPr>
          <w:p w:rsidR="00000000" w:rsidDel="00000000" w:rsidP="00000000" w:rsidRDefault="00000000" w:rsidRPr="00000000" w14:paraId="0000005C">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REVIEWED</w:t>
            </w:r>
          </w:p>
        </w:tc>
        <w:tc>
          <w:tcPr>
            <w:shd w:fill="auto" w:val="clear"/>
          </w:tcPr>
          <w:p w:rsidR="00000000" w:rsidDel="00000000" w:rsidP="00000000" w:rsidRDefault="00000000" w:rsidRPr="00000000" w14:paraId="0000005D">
            <w:pPr>
              <w:rPr>
                <w:rFonts w:ascii="Century Gothic" w:cs="Century Gothic" w:eastAsia="Century Gothic" w:hAnsi="Century Gothic"/>
                <w:b w:val="1"/>
                <w:sz w:val="22"/>
                <w:szCs w:val="22"/>
              </w:rPr>
            </w:pPr>
            <w:r w:rsidDel="00000000" w:rsidR="00000000" w:rsidRPr="00000000">
              <w:rPr>
                <w:rtl w:val="0"/>
              </w:rPr>
            </w:r>
          </w:p>
        </w:tc>
        <w:tc>
          <w:tcPr>
            <w:shd w:fill="auto" w:val="clear"/>
          </w:tcPr>
          <w:p w:rsidR="00000000" w:rsidDel="00000000" w:rsidP="00000000" w:rsidRDefault="00000000" w:rsidRPr="00000000" w14:paraId="0000005E">
            <w:pPr>
              <w:rPr>
                <w:rFonts w:ascii="Century Gothic" w:cs="Century Gothic" w:eastAsia="Century Gothic" w:hAnsi="Century Gothic"/>
                <w:b w:val="1"/>
                <w:sz w:val="22"/>
                <w:szCs w:val="22"/>
              </w:rPr>
            </w:pPr>
            <w:r w:rsidDel="00000000" w:rsidR="00000000" w:rsidRPr="00000000">
              <w:rPr>
                <w:rtl w:val="0"/>
              </w:rPr>
            </w:r>
          </w:p>
        </w:tc>
        <w:tc>
          <w:tcPr>
            <w:shd w:fill="auto" w:val="clear"/>
          </w:tcPr>
          <w:p w:rsidR="00000000" w:rsidDel="00000000" w:rsidP="00000000" w:rsidRDefault="00000000" w:rsidRPr="00000000" w14:paraId="0000005F">
            <w:pPr>
              <w:rPr>
                <w:rFonts w:ascii="Century Gothic" w:cs="Century Gothic" w:eastAsia="Century Gothic" w:hAnsi="Century Gothic"/>
                <w:b w:val="1"/>
                <w:sz w:val="22"/>
                <w:szCs w:val="22"/>
              </w:rPr>
            </w:pPr>
            <w:r w:rsidDel="00000000" w:rsidR="00000000" w:rsidRPr="00000000">
              <w:rPr>
                <w:rtl w:val="0"/>
              </w:rPr>
            </w:r>
          </w:p>
        </w:tc>
      </w:tr>
    </w:tbl>
    <w:p w:rsidR="00000000" w:rsidDel="00000000" w:rsidP="00000000" w:rsidRDefault="00000000" w:rsidRPr="00000000" w14:paraId="00000060">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61">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62">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63">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64">
      <w:pPr>
        <w:rPr>
          <w:rFonts w:ascii="Century Gothic" w:cs="Century Gothic" w:eastAsia="Century Gothic" w:hAnsi="Century Gothic"/>
          <w:b w:val="1"/>
          <w:sz w:val="22"/>
          <w:szCs w:val="22"/>
        </w:rPr>
      </w:pPr>
      <w:r w:rsidDel="00000000" w:rsidR="00000000" w:rsidRPr="00000000">
        <w:rPr>
          <w:rtl w:val="0"/>
        </w:rPr>
      </w:r>
    </w:p>
    <w:tbl>
      <w:tblPr>
        <w:tblStyle w:val="Table2"/>
        <w:tblW w:w="15417.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68"/>
        <w:gridCol w:w="3118"/>
        <w:gridCol w:w="992"/>
        <w:gridCol w:w="426"/>
        <w:gridCol w:w="1317"/>
        <w:gridCol w:w="4494"/>
        <w:gridCol w:w="3402"/>
        <w:tblGridChange w:id="0">
          <w:tblGrid>
            <w:gridCol w:w="1668"/>
            <w:gridCol w:w="3118"/>
            <w:gridCol w:w="992"/>
            <w:gridCol w:w="426"/>
            <w:gridCol w:w="1317"/>
            <w:gridCol w:w="4494"/>
            <w:gridCol w:w="3402"/>
          </w:tblGrid>
        </w:tblGridChange>
      </w:tblGrid>
      <w:tr>
        <w:trPr>
          <w:cantSplit w:val="1"/>
          <w:trHeight w:val="674" w:hRule="atLeast"/>
          <w:tblHeader w:val="0"/>
        </w:trPr>
        <w:tc>
          <w:tcPr>
            <w:shd w:fill="auto" w:val="clear"/>
          </w:tcPr>
          <w:p w:rsidR="00000000" w:rsidDel="00000000" w:rsidP="00000000" w:rsidRDefault="00000000" w:rsidRPr="00000000" w14:paraId="00000065">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 NUMBER</w:t>
            </w:r>
          </w:p>
        </w:tc>
        <w:tc>
          <w:tcPr>
            <w:shd w:fill="auto" w:val="clear"/>
          </w:tcPr>
          <w:p w:rsidR="00000000" w:rsidDel="00000000" w:rsidP="00000000" w:rsidRDefault="00000000" w:rsidRPr="00000000" w14:paraId="00000066">
            <w:pPr>
              <w:rPr>
                <w:rFonts w:ascii="Century Gothic" w:cs="Century Gothic" w:eastAsia="Century Gothic" w:hAnsi="Century Gothic"/>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HAZARD/POSSIBLE OUTCOME</w:t>
            </w:r>
            <w:r w:rsidDel="00000000" w:rsidR="00000000" w:rsidRPr="00000000">
              <w:rPr>
                <w:rtl w:val="0"/>
              </w:rPr>
            </w:r>
          </w:p>
        </w:tc>
        <w:tc>
          <w:tcPr>
            <w:gridSpan w:val="2"/>
            <w:shd w:fill="auto" w:val="clear"/>
          </w:tcPr>
          <w:p w:rsidR="00000000" w:rsidDel="00000000" w:rsidP="00000000" w:rsidRDefault="00000000" w:rsidRPr="00000000" w14:paraId="00000067">
            <w:pPr>
              <w:rPr>
                <w:rFonts w:ascii="Century Gothic" w:cs="Century Gothic" w:eastAsia="Century Gothic" w:hAnsi="Century Gothic"/>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GROUPS</w:t>
            </w:r>
            <w:r w:rsidDel="00000000" w:rsidR="00000000" w:rsidRPr="00000000">
              <w:rPr>
                <w:rtl w:val="0"/>
              </w:rPr>
            </w:r>
          </w:p>
        </w:tc>
        <w:tc>
          <w:tcPr>
            <w:shd w:fill="auto" w:val="clear"/>
          </w:tcPr>
          <w:p w:rsidR="00000000" w:rsidDel="00000000" w:rsidP="00000000" w:rsidRDefault="00000000" w:rsidRPr="00000000" w14:paraId="00000069">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RISK</w:t>
            </w:r>
          </w:p>
          <w:p w:rsidR="00000000" w:rsidDel="00000000" w:rsidP="00000000" w:rsidRDefault="00000000" w:rsidRPr="00000000" w14:paraId="0000006A">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RATING</w:t>
            </w:r>
          </w:p>
        </w:tc>
        <w:tc>
          <w:tcPr>
            <w:gridSpan w:val="2"/>
            <w:shd w:fill="auto" w:val="clear"/>
          </w:tcPr>
          <w:p w:rsidR="00000000" w:rsidDel="00000000" w:rsidP="00000000" w:rsidRDefault="00000000" w:rsidRPr="00000000" w14:paraId="0000006B">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CONTROLS</w:t>
            </w:r>
          </w:p>
        </w:tc>
      </w:tr>
      <w:tr>
        <w:trPr>
          <w:cantSplit w:val="1"/>
          <w:trHeight w:val="1701" w:hRule="atLeast"/>
          <w:tblHeader w:val="0"/>
        </w:trPr>
        <w:tc>
          <w:tcPr>
            <w:shd w:fill="auto" w:val="clear"/>
          </w:tcPr>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1.</w:t>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Pergolide (Prascend)</w:t>
            </w:r>
          </w:p>
        </w:tc>
        <w:tc>
          <w:tcPr>
            <w:shd w:fill="auto" w:val="clear"/>
          </w:tcPr>
          <w:p w:rsidR="00000000" w:rsidDel="00000000" w:rsidP="00000000" w:rsidRDefault="00000000" w:rsidRPr="00000000" w14:paraId="0000006F">
            <w:pPr>
              <w:tabs>
                <w:tab w:val="left" w:leader="none" w:pos="720"/>
              </w:tabs>
              <w:rPr>
                <w:rFonts w:ascii="Calibri" w:cs="Calibri" w:eastAsia="Calibri" w:hAnsi="Calibri"/>
              </w:rPr>
            </w:pPr>
            <w:r w:rsidDel="00000000" w:rsidR="00000000" w:rsidRPr="00000000">
              <w:rPr>
                <w:rFonts w:ascii="Calibri" w:cs="Calibri" w:eastAsia="Calibri" w:hAnsi="Calibri"/>
                <w:rtl w:val="0"/>
              </w:rPr>
              <w:t xml:space="preserve">This product may cause eye irritation, an irritating smell, or headache after splitting. Minimise exposure risks when splitting tablets. Tablets should not be crushed. </w:t>
            </w:r>
          </w:p>
          <w:p w:rsidR="00000000" w:rsidDel="00000000" w:rsidP="00000000" w:rsidRDefault="00000000" w:rsidRPr="00000000" w14:paraId="00000070">
            <w:pPr>
              <w:tabs>
                <w:tab w:val="left" w:leader="none" w:pos="720"/>
              </w:tabs>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tl w:val="0"/>
              </w:rPr>
            </w:r>
          </w:p>
        </w:tc>
        <w:tc>
          <w:tcPr>
            <w:gridSpan w:val="2"/>
            <w:shd w:fill="auto" w:val="clear"/>
          </w:tcPr>
          <w:p w:rsidR="00000000" w:rsidDel="00000000" w:rsidP="00000000" w:rsidRDefault="00000000" w:rsidRPr="00000000" w14:paraId="00000072">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74">
            <w:pPr>
              <w:rPr>
                <w:rFonts w:ascii="Calibri" w:cs="Calibri" w:eastAsia="Calibri" w:hAnsi="Calibri"/>
              </w:rPr>
            </w:pPr>
            <w:r w:rsidDel="00000000" w:rsidR="00000000" w:rsidRPr="00000000">
              <w:rPr>
                <w:rtl w:val="0"/>
              </w:rPr>
            </w:r>
          </w:p>
        </w:tc>
        <w:tc>
          <w:tcPr>
            <w:gridSpan w:val="2"/>
            <w:shd w:fill="auto" w:val="clear"/>
          </w:tcPr>
          <w:p w:rsidR="00000000" w:rsidDel="00000000" w:rsidP="00000000" w:rsidRDefault="00000000" w:rsidRPr="00000000" w14:paraId="00000075">
            <w:pPr>
              <w:tabs>
                <w:tab w:val="left" w:leader="none" w:pos="720"/>
              </w:tabs>
              <w:rPr>
                <w:rFonts w:ascii="Calibri" w:cs="Calibri" w:eastAsia="Calibri" w:hAnsi="Calibri"/>
              </w:rPr>
            </w:pPr>
            <w:r w:rsidDel="00000000" w:rsidR="00000000" w:rsidRPr="00000000">
              <w:rPr>
                <w:rFonts w:ascii="Calibri" w:cs="Calibri" w:eastAsia="Calibri" w:hAnsi="Calibri"/>
                <w:rtl w:val="0"/>
              </w:rPr>
              <w:t xml:space="preserve">Avoid contact with the eyes and inhalation when handling the tablets.</w:t>
            </w:r>
          </w:p>
          <w:p w:rsidR="00000000" w:rsidDel="00000000" w:rsidP="00000000" w:rsidRDefault="00000000" w:rsidRPr="00000000" w14:paraId="00000076">
            <w:pPr>
              <w:tabs>
                <w:tab w:val="left" w:leader="none" w:pos="720"/>
              </w:tabs>
              <w:rPr>
                <w:rFonts w:ascii="Calibri" w:cs="Calibri" w:eastAsia="Calibri" w:hAnsi="Calibri"/>
              </w:rPr>
            </w:pPr>
            <w:r w:rsidDel="00000000" w:rsidR="00000000" w:rsidRPr="00000000">
              <w:rPr>
                <w:rFonts w:ascii="Calibri" w:cs="Calibri" w:eastAsia="Calibri" w:hAnsi="Calibri"/>
                <w:rtl w:val="0"/>
              </w:rPr>
              <w:t xml:space="preserve">Wash hands after use.</w:t>
            </w:r>
          </w:p>
          <w:p w:rsidR="00000000" w:rsidDel="00000000" w:rsidP="00000000" w:rsidRDefault="00000000" w:rsidRPr="00000000" w14:paraId="00000077">
            <w:pPr>
              <w:tabs>
                <w:tab w:val="left" w:leader="none" w:pos="720"/>
              </w:tabs>
              <w:rPr>
                <w:rFonts w:ascii="Calibri" w:cs="Calibri" w:eastAsia="Calibri" w:hAnsi="Calibri"/>
              </w:rPr>
            </w:pPr>
            <w:r w:rsidDel="00000000" w:rsidR="00000000" w:rsidRPr="00000000">
              <w:rPr>
                <w:rtl w:val="0"/>
              </w:rPr>
            </w:r>
          </w:p>
          <w:p w:rsidR="00000000" w:rsidDel="00000000" w:rsidP="00000000" w:rsidRDefault="00000000" w:rsidRPr="00000000" w14:paraId="00000078">
            <w:pPr>
              <w:tabs>
                <w:tab w:val="left" w:leader="none" w:pos="720"/>
              </w:tabs>
              <w:rPr>
                <w:rFonts w:ascii="Calibri" w:cs="Calibri" w:eastAsia="Calibri" w:hAnsi="Calibri"/>
              </w:rPr>
            </w:pPr>
            <w:r w:rsidDel="00000000" w:rsidR="00000000" w:rsidRPr="00000000">
              <w:rPr>
                <w:rFonts w:ascii="Calibri" w:cs="Calibri" w:eastAsia="Calibri" w:hAnsi="Calibri"/>
                <w:rtl w:val="0"/>
              </w:rPr>
              <w:t xml:space="preserve">People with known hypersensitivity to Pergolide or other ergot derivatives should avoid contact with the veterinary medicinal product and should not administer it.</w:t>
            </w:r>
          </w:p>
          <w:p w:rsidR="00000000" w:rsidDel="00000000" w:rsidP="00000000" w:rsidRDefault="00000000" w:rsidRPr="00000000" w14:paraId="00000079">
            <w:pPr>
              <w:tabs>
                <w:tab w:val="left" w:leader="none" w:pos="720"/>
              </w:tabs>
              <w:rPr>
                <w:rFonts w:ascii="Calibri" w:cs="Calibri" w:eastAsia="Calibri" w:hAnsi="Calibri"/>
              </w:rPr>
            </w:pPr>
            <w:r w:rsidDel="00000000" w:rsidR="00000000" w:rsidRPr="00000000">
              <w:rPr>
                <w:rFonts w:ascii="Calibri" w:cs="Calibri" w:eastAsia="Calibri" w:hAnsi="Calibri"/>
                <w:rtl w:val="0"/>
              </w:rPr>
              <w:t xml:space="preserve">Pregnant or lactating women should wear gloves when administering the product.</w:t>
            </w:r>
          </w:p>
          <w:p w:rsidR="00000000" w:rsidDel="00000000" w:rsidP="00000000" w:rsidRDefault="00000000" w:rsidRPr="00000000" w14:paraId="0000007A">
            <w:pPr>
              <w:tabs>
                <w:tab w:val="left" w:leader="none" w:pos="720"/>
              </w:tabs>
              <w:rPr>
                <w:rFonts w:ascii="Calibri" w:cs="Calibri" w:eastAsia="Calibri" w:hAnsi="Calibri"/>
              </w:rPr>
            </w:pPr>
            <w:r w:rsidDel="00000000" w:rsidR="00000000" w:rsidRPr="00000000">
              <w:rPr>
                <w:rtl w:val="0"/>
              </w:rPr>
            </w:r>
          </w:p>
          <w:p w:rsidR="00000000" w:rsidDel="00000000" w:rsidP="00000000" w:rsidRDefault="00000000" w:rsidRPr="00000000" w14:paraId="0000007B">
            <w:pPr>
              <w:tabs>
                <w:tab w:val="left" w:leader="none" w:pos="720"/>
              </w:tabs>
              <w:rPr>
                <w:rFonts w:ascii="Calibri" w:cs="Calibri" w:eastAsia="Calibri" w:hAnsi="Calibri"/>
                <w:b w:val="1"/>
              </w:rPr>
            </w:pPr>
            <w:r w:rsidDel="00000000" w:rsidR="00000000" w:rsidRPr="00000000">
              <w:rPr>
                <w:rFonts w:ascii="Calibri" w:cs="Calibri" w:eastAsia="Calibri" w:hAnsi="Calibri"/>
                <w:b w:val="1"/>
                <w:rtl w:val="0"/>
              </w:rPr>
              <w:t xml:space="preserve">First Aid measures:</w:t>
            </w:r>
          </w:p>
          <w:p w:rsidR="00000000" w:rsidDel="00000000" w:rsidP="00000000" w:rsidRDefault="00000000" w:rsidRPr="00000000" w14:paraId="0000007C">
            <w:pPr>
              <w:tabs>
                <w:tab w:val="left" w:leader="none" w:pos="720"/>
              </w:tabs>
              <w:rPr>
                <w:rFonts w:ascii="Calibri" w:cs="Calibri" w:eastAsia="Calibri" w:hAnsi="Calibri"/>
              </w:rPr>
            </w:pPr>
            <w:r w:rsidDel="00000000" w:rsidR="00000000" w:rsidRPr="00000000">
              <w:rPr>
                <w:rFonts w:ascii="Calibri" w:cs="Calibri" w:eastAsia="Calibri" w:hAnsi="Calibri"/>
                <w:rtl w:val="0"/>
              </w:rPr>
              <w:t xml:space="preserve">In case of accidental ingestion, seek medical advice immediately and show the package leaflet or the label to the physician. </w:t>
            </w:r>
          </w:p>
          <w:p w:rsidR="00000000" w:rsidDel="00000000" w:rsidP="00000000" w:rsidRDefault="00000000" w:rsidRPr="00000000" w14:paraId="0000007D">
            <w:pPr>
              <w:tabs>
                <w:tab w:val="left" w:leader="none" w:pos="720"/>
              </w:tabs>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In case of contact with skin, wash exposed skin with water. In the event of Pergolide exposure to the eye, flush the affected eye immediately with water and get medical advice. </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For nasal irritation, move to fresh air and seek medical attention if breathing difficulty develops. </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Children should not come into contact with the veterinary medicinal product. Accidental ingestion, especially by children, may cause adverse reactions. </w:t>
            </w:r>
          </w:p>
          <w:p w:rsidR="00000000" w:rsidDel="00000000" w:rsidP="00000000" w:rsidRDefault="00000000" w:rsidRPr="00000000" w14:paraId="00000083">
            <w:pPr>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tl w:val="0"/>
              </w:rPr>
            </w:r>
          </w:p>
        </w:tc>
      </w:tr>
      <w:tr>
        <w:trPr>
          <w:cantSplit w:val="1"/>
          <w:trHeight w:val="1701" w:hRule="atLeast"/>
          <w:tblHeader w:val="0"/>
        </w:trPr>
        <w:tc>
          <w:tcPr>
            <w:shd w:fill="auto" w:val="clear"/>
          </w:tcPr>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2</w:t>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Phenyl Butazone</w:t>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(Equipalazone)</w:t>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Horse anti-inflammatory pain killer</w:t>
            </w:r>
          </w:p>
        </w:tc>
        <w:tc>
          <w:tcPr>
            <w:shd w:fill="auto" w:val="clear"/>
          </w:tcPr>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Irritating to eyes, respiratory system and skin. Possible risk of impaired fertility. Possible risk of harm to the unborn child.</w:t>
            </w:r>
          </w:p>
        </w:tc>
        <w:tc>
          <w:tcPr>
            <w:gridSpan w:val="2"/>
            <w:shd w:fill="auto" w:val="clear"/>
          </w:tcPr>
          <w:p w:rsidR="00000000" w:rsidDel="00000000" w:rsidP="00000000" w:rsidRDefault="00000000" w:rsidRPr="00000000" w14:paraId="0000008B">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8D">
            <w:pPr>
              <w:rPr>
                <w:rFonts w:ascii="Calibri" w:cs="Calibri" w:eastAsia="Calibri" w:hAnsi="Calibri"/>
              </w:rPr>
            </w:pPr>
            <w:r w:rsidDel="00000000" w:rsidR="00000000" w:rsidRPr="00000000">
              <w:rPr>
                <w:rtl w:val="0"/>
              </w:rPr>
            </w:r>
          </w:p>
        </w:tc>
        <w:tc>
          <w:tcPr>
            <w:gridSpan w:val="2"/>
            <w:shd w:fill="auto" w:val="clear"/>
          </w:tcPr>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Avoid contact with skin. Wear suitable protective clothing and gloves. Avoid contact with eyes.  Wear eye/face protection. Avoid exposure - obtain special instructions before use. Keep away from food, drink and animal feeding stuffs. In case of contact with eyes, rinse with plenty of water and contact a Doctor or Poison Control Centre. If swallowed, immediately contact a Physician or Poison Control Centre.  Have this sheet handy for physician and/or Poison Control. </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rPr>
            </w:pPr>
            <w:r w:rsidDel="00000000" w:rsidR="00000000" w:rsidRPr="00000000">
              <w:rPr>
                <w:rFonts w:ascii="Calibri" w:cs="Calibri" w:eastAsia="Calibri" w:hAnsi="Calibri"/>
                <w:b w:val="1"/>
                <w:rtl w:val="0"/>
              </w:rPr>
              <w:t xml:space="preserve">First Aid Measures:</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In case of eye contact: Immediately rinse eyes thoroughly with plenty of water. If wearing contact lenses, remove only after initial rinse, and continue rinsing eyes for at least 15 minutes. If irritation occurs or persists, consult a physician. </w:t>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In case of ingestion: Do not induce vomiting unless under the direction of a qualified medical professional or Poison Control Centre. IMMEDIATELY consult a physician. Do not attempt to give anything by mouth to a seizing, drowsy or unconscious person. If alert, rinse your mouth and drink a glass of water. </w:t>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In case of skin contact: While wearing protective gloves, carefully remove any contaminated clothing, including shoes, and wash skin thoroughly with soap and water. If irritation or symptoms occur or persist, consult a physician.</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In case of inhalation: Remove to fresh air. If any trouble breathing, get immediate medical attention. Administer artificial respiration if breathing has ceased. If irritation or symptoms occur or persist, consult a physician. </w:t>
            </w:r>
          </w:p>
          <w:p w:rsidR="00000000" w:rsidDel="00000000" w:rsidP="00000000" w:rsidRDefault="00000000" w:rsidRPr="00000000" w14:paraId="00000099">
            <w:pPr>
              <w:rPr>
                <w:rFonts w:ascii="Calibri" w:cs="Calibri" w:eastAsia="Calibri" w:hAnsi="Calibri"/>
              </w:rPr>
            </w:pPr>
            <w:r w:rsidDel="00000000" w:rsidR="00000000" w:rsidRPr="00000000">
              <w:rPr>
                <w:rtl w:val="0"/>
              </w:rPr>
            </w:r>
          </w:p>
        </w:tc>
      </w:tr>
      <w:tr>
        <w:trPr>
          <w:cantSplit w:val="1"/>
          <w:trHeight w:val="1701" w:hRule="atLeast"/>
          <w:tblHeader w:val="0"/>
        </w:trPr>
        <w:tc>
          <w:tcPr>
            <w:shd w:fill="auto" w:val="clear"/>
          </w:tcPr>
          <w:p w:rsidR="00000000" w:rsidDel="00000000" w:rsidP="00000000" w:rsidRDefault="00000000" w:rsidRPr="00000000" w14:paraId="0000009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Ivermectin</w:t>
            </w:r>
          </w:p>
          <w:p w:rsidR="00000000" w:rsidDel="00000000" w:rsidP="00000000" w:rsidRDefault="00000000" w:rsidRPr="00000000" w14:paraId="0000009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Horse wormer</w:t>
            </w:r>
          </w:p>
        </w:tc>
        <w:tc>
          <w:tcPr>
            <w:shd w:fill="auto" w:val="clear"/>
          </w:tcPr>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May be fatal or cause blindness if swallowed in large quantities.</w:t>
            </w:r>
          </w:p>
          <w:p w:rsidR="00000000" w:rsidDel="00000000" w:rsidP="00000000" w:rsidRDefault="00000000" w:rsidRPr="00000000" w14:paraId="0000009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First signs of exposure are drowsiness and dizziness. </w:t>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tl w:val="0"/>
              </w:rPr>
            </w:r>
          </w:p>
        </w:tc>
        <w:tc>
          <w:tcPr>
            <w:gridSpan w:val="2"/>
            <w:shd w:fill="auto" w:val="clear"/>
          </w:tcPr>
          <w:p w:rsidR="00000000" w:rsidDel="00000000" w:rsidP="00000000" w:rsidRDefault="00000000" w:rsidRPr="00000000" w14:paraId="000000A2">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A4">
            <w:pPr>
              <w:rPr>
                <w:rFonts w:ascii="Calibri" w:cs="Calibri" w:eastAsia="Calibri" w:hAnsi="Calibri"/>
                <w:sz w:val="22"/>
                <w:szCs w:val="22"/>
              </w:rPr>
            </w:pPr>
            <w:r w:rsidDel="00000000" w:rsidR="00000000" w:rsidRPr="00000000">
              <w:rPr>
                <w:rtl w:val="0"/>
              </w:rPr>
            </w:r>
          </w:p>
        </w:tc>
        <w:tc>
          <w:tcPr>
            <w:gridSpan w:val="2"/>
            <w:shd w:fill="auto" w:val="clear"/>
          </w:tcPr>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General protective and hygienic measures: Wash hands before breaks and at the end of work. Avoid contact with the eyes and skin. Do not eat, drink, smoke or inhale. Do not store food in the working area. Protection of hands:</w:t>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Rubber or other impervious gloves</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rPr>
                <w:rFonts w:ascii="Calibri" w:cs="Calibri" w:eastAsia="Calibri" w:hAnsi="Calibri"/>
                <w:b w:val="1"/>
              </w:rPr>
            </w:pPr>
            <w:r w:rsidDel="00000000" w:rsidR="00000000" w:rsidRPr="00000000">
              <w:rPr>
                <w:rFonts w:ascii="Calibri" w:cs="Calibri" w:eastAsia="Calibri" w:hAnsi="Calibri"/>
                <w:b w:val="1"/>
                <w:rtl w:val="0"/>
              </w:rPr>
              <w:t xml:space="preserve">First Aid measures:</w:t>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Eye Contact: Flush cautiously with water; remove contact lenses, if present and easy to do. In case of contact, immediately flush eyes with plenty of water for at least 15 minutes. Get medical attention.</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Skin contact: Flush skin with plenty of soap and water for at least 15 minutes. Take the victim immediately to hospital.</w:t>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Inhalation: Move the exposed person from exposure, rest and keep warm. Give oxygen if necessary. Do not use mouth-to-mouth resuscitation if the victim ingested or inhaled the substance; induce artificial respiration with a respiratory medical device. Seek immediate medical attention.</w:t>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Ingestions: Potential for aspiration if swallowed. Get medical aid immediately. Do not induce vomiting unless directed to do so by medical personnel. Never give anything by mouth to an unconscious person. If vomiting occurs naturally, have the victim lean forward. Warn paramedics to contact a </w:t>
            </w:r>
            <w:r w:rsidDel="00000000" w:rsidR="00000000" w:rsidRPr="00000000">
              <w:rPr>
                <w:rFonts w:ascii="Calibri" w:cs="Calibri" w:eastAsia="Calibri" w:hAnsi="Calibri"/>
                <w:b w:val="1"/>
                <w:rtl w:val="0"/>
              </w:rPr>
              <w:t xml:space="preserve">poisons centre </w:t>
            </w:r>
            <w:r w:rsidDel="00000000" w:rsidR="00000000" w:rsidRPr="00000000">
              <w:rPr>
                <w:rFonts w:ascii="Calibri" w:cs="Calibri" w:eastAsia="Calibri" w:hAnsi="Calibri"/>
                <w:rtl w:val="0"/>
              </w:rPr>
              <w:t xml:space="preserve">and provide (M)SDS if possible.</w:t>
            </w:r>
          </w:p>
          <w:p w:rsidR="00000000" w:rsidDel="00000000" w:rsidP="00000000" w:rsidRDefault="00000000" w:rsidRPr="00000000" w14:paraId="000000B1">
            <w:pPr>
              <w:rPr>
                <w:rFonts w:ascii="Calibri" w:cs="Calibri" w:eastAsia="Calibri" w:hAnsi="Calibri"/>
              </w:rPr>
            </w:pPr>
            <w:r w:rsidDel="00000000" w:rsidR="00000000" w:rsidRPr="00000000">
              <w:rPr>
                <w:rtl w:val="0"/>
              </w:rPr>
            </w:r>
          </w:p>
        </w:tc>
      </w:tr>
      <w:tr>
        <w:trPr>
          <w:cantSplit w:val="1"/>
          <w:trHeight w:val="1701" w:hRule="atLeast"/>
          <w:tblHeader w:val="0"/>
        </w:trPr>
        <w:tc>
          <w:tcPr>
            <w:shd w:fill="auto" w:val="clear"/>
          </w:tcPr>
          <w:p w:rsidR="00000000" w:rsidDel="00000000" w:rsidP="00000000" w:rsidRDefault="00000000" w:rsidRPr="00000000" w14:paraId="000000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p w:rsidR="00000000" w:rsidDel="00000000" w:rsidP="00000000" w:rsidRDefault="00000000" w:rsidRPr="00000000" w14:paraId="000000B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Flubendazone chicken wormer</w:t>
            </w:r>
          </w:p>
        </w:tc>
        <w:tc>
          <w:tcPr>
            <w:shd w:fill="auto" w:val="clear"/>
          </w:tcPr>
          <w:p w:rsidR="00000000" w:rsidDel="00000000" w:rsidP="00000000" w:rsidRDefault="00000000" w:rsidRPr="00000000" w14:paraId="000000B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Skin contact: May cause irritation to skin.    Eye contact: May be harmful with contact to eyes.     Ingestion: May be harmful if swallowed.    Inhalation: May be harmful if inhaled. May cause respiratory tract irritation.   Delayed / immediate effects: Overexposure may result in serious illness or death.</w:t>
            </w:r>
          </w:p>
        </w:tc>
        <w:tc>
          <w:tcPr>
            <w:gridSpan w:val="2"/>
            <w:shd w:fill="auto" w:val="clear"/>
          </w:tcPr>
          <w:p w:rsidR="00000000" w:rsidDel="00000000" w:rsidP="00000000" w:rsidRDefault="00000000" w:rsidRPr="00000000" w14:paraId="000000B6">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B8">
            <w:pPr>
              <w:rPr>
                <w:rFonts w:ascii="Calibri" w:cs="Calibri" w:eastAsia="Calibri" w:hAnsi="Calibri"/>
                <w:sz w:val="22"/>
                <w:szCs w:val="22"/>
              </w:rPr>
            </w:pPr>
            <w:r w:rsidDel="00000000" w:rsidR="00000000" w:rsidRPr="00000000">
              <w:rPr>
                <w:rtl w:val="0"/>
              </w:rPr>
            </w:r>
          </w:p>
        </w:tc>
        <w:tc>
          <w:tcPr>
            <w:gridSpan w:val="2"/>
            <w:shd w:fill="auto" w:val="clear"/>
          </w:tcPr>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Avoid direct contact with the substance. Keep away from heat, sparks and open flame. Avoid contact with skin, eyes and clothing. Avoid inhalation of powder. Ensure there is sufficient ventilation of the area. Do not handle in a confined space. </w:t>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B">
            <w:pPr>
              <w:rPr>
                <w:rFonts w:ascii="Calibri" w:cs="Calibri" w:eastAsia="Calibri" w:hAnsi="Calibri"/>
                <w:b w:val="1"/>
              </w:rPr>
            </w:pPr>
            <w:r w:rsidDel="00000000" w:rsidR="00000000" w:rsidRPr="00000000">
              <w:rPr>
                <w:rFonts w:ascii="Calibri" w:cs="Calibri" w:eastAsia="Calibri" w:hAnsi="Calibri"/>
                <w:b w:val="1"/>
                <w:rtl w:val="0"/>
              </w:rPr>
              <w:t xml:space="preserve">First Aid measures:</w:t>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Skin contact: If person feels unwell or symptoms of skin irritation appear, consult a physician.</w:t>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Eye contact: If this chemical contacts the eyes, promptly wash (irrigate) the eyes with large amounts of water, occasionally lifting the lower and upper eyelids. </w:t>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Inhalation: If a person breathes large amounts of this chemical, move the exposed person to fresh air at once. </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Ingestion: If swallowed, seek medical advice immediately and show the package or label. </w:t>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5">
            <w:pPr>
              <w:rPr>
                <w:rFonts w:ascii="Calibri" w:cs="Calibri" w:eastAsia="Calibri" w:hAnsi="Calibri"/>
              </w:rPr>
            </w:pPr>
            <w:r w:rsidDel="00000000" w:rsidR="00000000" w:rsidRPr="00000000">
              <w:rPr>
                <w:rtl w:val="0"/>
              </w:rPr>
            </w:r>
          </w:p>
        </w:tc>
      </w:tr>
      <w:tr>
        <w:trPr>
          <w:cantSplit w:val="1"/>
          <w:trHeight w:val="1701" w:hRule="atLeast"/>
          <w:tblHeader w:val="0"/>
        </w:trPr>
        <w:tc>
          <w:tcPr>
            <w:shd w:fill="auto" w:val="clear"/>
          </w:tcPr>
          <w:p w:rsidR="00000000" w:rsidDel="00000000" w:rsidP="00000000" w:rsidRDefault="00000000" w:rsidRPr="00000000" w14:paraId="000000C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p w:rsidR="00000000" w:rsidDel="00000000" w:rsidP="00000000" w:rsidRDefault="00000000" w:rsidRPr="00000000" w14:paraId="000000C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Pyrantel Pamoate</w:t>
            </w:r>
          </w:p>
          <w:p w:rsidR="00000000" w:rsidDel="00000000" w:rsidP="00000000" w:rsidRDefault="00000000" w:rsidRPr="00000000" w14:paraId="000000C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Horse wormer</w:t>
            </w:r>
          </w:p>
        </w:tc>
        <w:tc>
          <w:tcPr>
            <w:shd w:fill="auto" w:val="clear"/>
          </w:tcPr>
          <w:p w:rsidR="00000000" w:rsidDel="00000000" w:rsidP="00000000" w:rsidRDefault="00000000" w:rsidRPr="00000000" w14:paraId="000000C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cause mild eye irritation.  (based on components) </w:t>
            </w:r>
          </w:p>
          <w:p w:rsidR="00000000" w:rsidDel="00000000" w:rsidP="00000000" w:rsidRDefault="00000000" w:rsidRPr="00000000" w14:paraId="000000C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Known Clinical Effects: Ingestion of this material may cause effects similar to those seen in clinical use including nausea, vomiting, abdominal cramps, anorexia, diarrhoea, and constipation.  Occasional, transient changes reported in liver function tests, but no liver damage seen</w:t>
            </w:r>
          </w:p>
        </w:tc>
        <w:tc>
          <w:tcPr>
            <w:gridSpan w:val="2"/>
            <w:shd w:fill="auto" w:val="clear"/>
          </w:tcPr>
          <w:p w:rsidR="00000000" w:rsidDel="00000000" w:rsidP="00000000" w:rsidRDefault="00000000" w:rsidRPr="00000000" w14:paraId="000000CC">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tc>
        <w:tc>
          <w:tcPr>
            <w:gridSpan w:val="2"/>
            <w:shd w:fill="auto" w:val="clear"/>
          </w:tcPr>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Hands: Impervious gloves are recommended if skin contact with drug product is possible and for bulk processing operations. Eyes: Wear safety glasses or goggles if eye contact is possible. Skin: Impervious protective clothing is recommended if skin contact with drug product is possible and for bulk processing operations.</w:t>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First Aid procedures</w:t>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Eye Contact: Flush with water while holding eyelids open for at least 15 minutes.  Seek medical attention immediately.</w:t>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Skin Contact: Remove contaminated clothing.  Flush area with large amounts of water.  Use soap.  Seek medical attention.</w:t>
            </w:r>
          </w:p>
          <w:p w:rsidR="00000000" w:rsidDel="00000000" w:rsidP="00000000" w:rsidRDefault="00000000" w:rsidRPr="00000000" w14:paraId="000000D6">
            <w:pPr>
              <w:rPr>
                <w:rFonts w:ascii="Calibri" w:cs="Calibri" w:eastAsia="Calibri" w:hAnsi="Calibri"/>
              </w:rPr>
            </w:pPr>
            <w:r w:rsidDel="00000000" w:rsidR="00000000" w:rsidRPr="00000000">
              <w:rPr>
                <w:rtl w:val="0"/>
              </w:rPr>
            </w:r>
          </w:p>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Ingestion: Never give anything by mouth to an unconscious person.  Wash out mouth with water.  Do not induce vomiting unless directed by medical personnel.  Seek medical attention immediately.</w:t>
            </w:r>
          </w:p>
          <w:p w:rsidR="00000000" w:rsidDel="00000000" w:rsidP="00000000" w:rsidRDefault="00000000" w:rsidRPr="00000000" w14:paraId="000000D8">
            <w:pPr>
              <w:rPr>
                <w:rFonts w:ascii="Calibri" w:cs="Calibri" w:eastAsia="Calibri" w:hAnsi="Calibri"/>
              </w:rPr>
            </w:pP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Inhalation: Remove to fresh air and keep patient at rest.  Seek medical attention immediately</w:t>
            </w:r>
          </w:p>
        </w:tc>
      </w:tr>
      <w:tr>
        <w:trPr>
          <w:cantSplit w:val="1"/>
          <w:trHeight w:val="1701" w:hRule="atLeast"/>
          <w:tblHeader w:val="0"/>
        </w:trPr>
        <w:tc>
          <w:tcPr>
            <w:shd w:fill="auto" w:val="clear"/>
          </w:tcPr>
          <w:p w:rsidR="00000000" w:rsidDel="00000000" w:rsidP="00000000" w:rsidRDefault="00000000" w:rsidRPr="00000000" w14:paraId="000000D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w:t>
            </w:r>
          </w:p>
          <w:p w:rsidR="00000000" w:rsidDel="00000000" w:rsidP="00000000" w:rsidRDefault="00000000" w:rsidRPr="00000000" w14:paraId="000000D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Bromadiolone</w:t>
            </w:r>
          </w:p>
          <w:p w:rsidR="00000000" w:rsidDel="00000000" w:rsidP="00000000" w:rsidRDefault="00000000" w:rsidRPr="00000000" w14:paraId="000000D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(rat poison)</w:t>
            </w:r>
          </w:p>
        </w:tc>
        <w:tc>
          <w:tcPr>
            <w:shd w:fill="auto" w:val="clear"/>
          </w:tcPr>
          <w:p w:rsidR="00000000" w:rsidDel="00000000" w:rsidP="00000000" w:rsidRDefault="00000000" w:rsidRPr="00000000" w14:paraId="000000D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Ingestion: Spontaneous emesis (vomiting) may occur.  </w:t>
            </w:r>
          </w:p>
          <w:p w:rsidR="00000000" w:rsidDel="00000000" w:rsidP="00000000" w:rsidRDefault="00000000" w:rsidRPr="00000000" w14:paraId="000000D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Inhalation: The compound is toxic by oral exposure.  </w:t>
            </w:r>
          </w:p>
          <w:p w:rsidR="00000000" w:rsidDel="00000000" w:rsidP="00000000" w:rsidRDefault="00000000" w:rsidRPr="00000000" w14:paraId="000000E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Skin: Ecchymoses and hematomas occur due to reduced clotting capacity.  </w:t>
            </w:r>
          </w:p>
          <w:p w:rsidR="00000000" w:rsidDel="00000000" w:rsidP="00000000" w:rsidRDefault="00000000" w:rsidRPr="00000000" w14:paraId="000000E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Eyes: See inhalation  </w:t>
            </w:r>
          </w:p>
          <w:p w:rsidR="00000000" w:rsidDel="00000000" w:rsidP="00000000" w:rsidRDefault="00000000" w:rsidRPr="00000000" w14:paraId="000000E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Hazards: Fire may produce irritating or poisonous gases. Runoff from fire control water may give off poisonous gases. Runoff from fire control or dilution water may cause pollution. When heated to decomposition, it emits toxic fumes of bromine containing compounds. </w:t>
            </w:r>
          </w:p>
          <w:p w:rsidR="00000000" w:rsidDel="00000000" w:rsidP="00000000" w:rsidRDefault="00000000" w:rsidRPr="00000000" w14:paraId="000000E3">
            <w:pPr>
              <w:rPr>
                <w:rFonts w:ascii="Calibri" w:cs="Calibri" w:eastAsia="Calibri" w:hAnsi="Calibri"/>
                <w:sz w:val="22"/>
                <w:szCs w:val="22"/>
              </w:rPr>
            </w:pPr>
            <w:r w:rsidDel="00000000" w:rsidR="00000000" w:rsidRPr="00000000">
              <w:rPr>
                <w:rtl w:val="0"/>
              </w:rPr>
            </w:r>
          </w:p>
        </w:tc>
        <w:tc>
          <w:tcPr>
            <w:gridSpan w:val="2"/>
            <w:shd w:fill="auto" w:val="clear"/>
          </w:tcPr>
          <w:p w:rsidR="00000000" w:rsidDel="00000000" w:rsidP="00000000" w:rsidRDefault="00000000" w:rsidRPr="00000000" w14:paraId="000000E4">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E6">
            <w:pPr>
              <w:rPr>
                <w:rFonts w:ascii="Calibri" w:cs="Calibri" w:eastAsia="Calibri" w:hAnsi="Calibri"/>
                <w:sz w:val="22"/>
                <w:szCs w:val="22"/>
              </w:rPr>
            </w:pPr>
            <w:r w:rsidDel="00000000" w:rsidR="00000000" w:rsidRPr="00000000">
              <w:rPr>
                <w:rtl w:val="0"/>
              </w:rPr>
            </w:r>
          </w:p>
        </w:tc>
        <w:tc>
          <w:tcPr>
            <w:gridSpan w:val="2"/>
            <w:shd w:fill="auto" w:val="clear"/>
          </w:tcPr>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First Aid Measures</w:t>
            </w:r>
          </w:p>
          <w:p w:rsidR="00000000" w:rsidDel="00000000" w:rsidP="00000000" w:rsidRDefault="00000000" w:rsidRPr="00000000" w14:paraId="000000E8">
            <w:pPr>
              <w:rPr>
                <w:rFonts w:ascii="Calibri" w:cs="Calibri" w:eastAsia="Calibri" w:hAnsi="Calibri"/>
              </w:rPr>
            </w:pPr>
            <w:r w:rsidDel="00000000" w:rsidR="00000000" w:rsidRPr="00000000">
              <w:rPr>
                <w:rtl w:val="0"/>
              </w:rPr>
            </w:r>
          </w:p>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Skin: Remove contaminated clothing and wash exposed area thoroughly with soap and water. A physician should examine the area if irritation or pain persists. </w:t>
            </w:r>
            <w:r w:rsidDel="00000000" w:rsidR="00000000" w:rsidRPr="00000000">
              <w:rPr>
                <w:rFonts w:ascii="Calibri" w:cs="Calibri" w:eastAsia="Calibri" w:hAnsi="Calibri"/>
                <w:color w:val="0000ff"/>
                <w:highlight w:val="white"/>
                <w:rtl w:val="0"/>
              </w:rPr>
              <w:t xml:space="preserve">Vitamin k1 (phytonadione) - is a specific antidote and should be administered to any patient with a prolonged pt or inr</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Menadione (vitamin k3) should not be used. </w:t>
            </w:r>
          </w:p>
          <w:p w:rsidR="00000000" w:rsidDel="00000000" w:rsidP="00000000" w:rsidRDefault="00000000" w:rsidRPr="00000000" w14:paraId="000000EA">
            <w:pPr>
              <w:rPr>
                <w:rFonts w:ascii="Calibri" w:cs="Calibri" w:eastAsia="Calibri" w:hAnsi="Calibri"/>
              </w:rPr>
            </w:pPr>
            <w:r w:rsidDel="00000000" w:rsidR="00000000" w:rsidRPr="00000000">
              <w:rPr>
                <w:rtl w:val="0"/>
              </w:rPr>
            </w:r>
          </w:p>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Eyes: If symptoms develop, immediately move individual away from exposure and into fresh air. Flush eyes gently with water for at least 15 minutes while holding eyelids apart; seek immediate medical attention. </w:t>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tl w:val="0"/>
              </w:rPr>
              <w:t xml:space="preserve">Inhalation: Move patient to fresh air. Monitor for respiratory distress. If cough or difficulty breathing develops, evaluate for respiratory tract irritation, bronchitis, or pneumonitis. Administer oxygen and assist ventilation as required. Treat bronchospasm with beta2 agonist and corticosteroid aerosols.  </w:t>
            </w:r>
          </w:p>
          <w:p w:rsidR="00000000" w:rsidDel="00000000" w:rsidP="00000000" w:rsidRDefault="00000000" w:rsidRPr="00000000" w14:paraId="000000EE">
            <w:pPr>
              <w:rPr>
                <w:rFonts w:ascii="Calibri" w:cs="Calibri" w:eastAsia="Calibri" w:hAnsi="Calibri"/>
              </w:rPr>
            </w:pPr>
            <w:r w:rsidDel="00000000" w:rsidR="00000000" w:rsidRPr="00000000">
              <w:rPr>
                <w:rtl w:val="0"/>
              </w:rPr>
            </w:r>
          </w:p>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Ingestion: Emesis (vomiting) is contraindicated in patients with a prolonged pt and inr due to the risk of bleeding following ipecac (drug to induce vomiting)-induced increased intracranial pressure. Ipecac may be indicated in the home setting for pediatric patients with an accurate history of recent one-time acute ingestion of these rodenticides. Emesis: use is controversial. May be indicated in the prehospital setting if administered soon (within 30 minutes) after substantial ingestion.  </w:t>
            </w:r>
          </w:p>
          <w:p w:rsidR="00000000" w:rsidDel="00000000" w:rsidP="00000000" w:rsidRDefault="00000000" w:rsidRPr="00000000" w14:paraId="000000F0">
            <w:pPr>
              <w:rPr>
                <w:rFonts w:ascii="Calibri" w:cs="Calibri" w:eastAsia="Calibri" w:hAnsi="Calibri"/>
              </w:rPr>
            </w:pPr>
            <w:r w:rsidDel="00000000" w:rsidR="00000000" w:rsidRPr="00000000">
              <w:rPr>
                <w:rtl w:val="0"/>
              </w:rPr>
            </w:r>
          </w:p>
        </w:tc>
      </w:tr>
      <w:tr>
        <w:trPr>
          <w:cantSplit w:val="1"/>
          <w:trHeight w:val="1701" w:hRule="atLeast"/>
          <w:tblHeader w:val="0"/>
        </w:trPr>
        <w:tc>
          <w:tcPr>
            <w:shd w:fill="auto" w:val="clear"/>
          </w:tcPr>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7.</w:t>
            </w:r>
          </w:p>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Jeyes Fluid </w:t>
            </w:r>
          </w:p>
          <w:p w:rsidR="00000000" w:rsidDel="00000000" w:rsidP="00000000" w:rsidRDefault="00000000" w:rsidRPr="00000000" w14:paraId="000000F4">
            <w:pPr>
              <w:tabs>
                <w:tab w:val="center" w:leader="none" w:pos="3574"/>
              </w:tabs>
              <w:spacing w:after="90" w:lineRule="auto"/>
              <w:rPr>
                <w:rFonts w:ascii="Calibri" w:cs="Calibri" w:eastAsia="Calibri" w:hAnsi="Calibri"/>
              </w:rPr>
            </w:pPr>
            <w:r w:rsidDel="00000000" w:rsidR="00000000" w:rsidRPr="00000000">
              <w:rPr>
                <w:rFonts w:ascii="Calibri" w:cs="Calibri" w:eastAsia="Calibri" w:hAnsi="Calibri"/>
                <w:rtl w:val="0"/>
              </w:rPr>
              <w:t xml:space="preserve">4-CHLORO-M-CRESOL</w:t>
            </w:r>
          </w:p>
          <w:p w:rsidR="00000000" w:rsidDel="00000000" w:rsidP="00000000" w:rsidRDefault="00000000" w:rsidRPr="00000000" w14:paraId="000000F5">
            <w:pPr>
              <w:tabs>
                <w:tab w:val="center" w:leader="none" w:pos="3574"/>
              </w:tabs>
              <w:spacing w:after="90" w:lineRule="auto"/>
              <w:rPr>
                <w:rFonts w:ascii="Calibri" w:cs="Calibri" w:eastAsia="Calibri" w:hAnsi="Calibri"/>
              </w:rPr>
            </w:pPr>
            <w:r w:rsidDel="00000000" w:rsidR="00000000" w:rsidRPr="00000000">
              <w:rPr>
                <w:rFonts w:ascii="Calibri" w:cs="Calibri" w:eastAsia="Calibri" w:hAnsi="Calibri"/>
                <w:rtl w:val="0"/>
              </w:rPr>
              <w:t xml:space="preserve">CRESOL -meta</w:t>
            </w:r>
          </w:p>
          <w:p w:rsidR="00000000" w:rsidDel="00000000" w:rsidP="00000000" w:rsidRDefault="00000000" w:rsidRPr="00000000" w14:paraId="000000F6">
            <w:pPr>
              <w:rPr>
                <w:rFonts w:ascii="Calibri" w:cs="Calibri" w:eastAsia="Calibri" w:hAnsi="Calibri"/>
                <w:sz w:val="22"/>
                <w:szCs w:val="22"/>
              </w:rPr>
            </w:pPr>
            <w:r w:rsidDel="00000000" w:rsidR="00000000" w:rsidRPr="00000000">
              <w:rPr>
                <w:rFonts w:ascii="Calibri" w:cs="Calibri" w:eastAsia="Calibri" w:hAnsi="Calibri"/>
                <w:rtl w:val="0"/>
              </w:rPr>
              <w:t xml:space="preserve">CRESOL -para</w:t>
            </w:r>
            <w:r w:rsidDel="00000000" w:rsidR="00000000" w:rsidRPr="00000000">
              <w:rPr>
                <w:rtl w:val="0"/>
              </w:rPr>
            </w:r>
          </w:p>
          <w:p w:rsidR="00000000" w:rsidDel="00000000" w:rsidP="00000000" w:rsidRDefault="00000000" w:rsidRPr="00000000" w14:paraId="000000F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 </w:t>
            </w:r>
          </w:p>
          <w:p w:rsidR="00000000" w:rsidDel="00000000" w:rsidP="00000000" w:rsidRDefault="00000000" w:rsidRPr="00000000" w14:paraId="000000F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Black Fluid</w:t>
            </w:r>
          </w:p>
          <w:p w:rsidR="00000000" w:rsidDel="00000000" w:rsidP="00000000" w:rsidRDefault="00000000" w:rsidRPr="00000000" w14:paraId="000000F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Outdoor cleaner</w:t>
            </w:r>
          </w:p>
        </w:tc>
        <w:tc>
          <w:tcPr>
            <w:shd w:fill="auto" w:val="clear"/>
          </w:tcPr>
          <w:p w:rsidR="00000000" w:rsidDel="00000000" w:rsidP="00000000" w:rsidRDefault="00000000" w:rsidRPr="00000000" w14:paraId="000000F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cause an allergic skin reaction.</w:t>
            </w:r>
          </w:p>
          <w:p w:rsidR="00000000" w:rsidDel="00000000" w:rsidP="00000000" w:rsidRDefault="00000000" w:rsidRPr="00000000" w14:paraId="000000F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Causes serious eye damage.</w:t>
            </w:r>
          </w:p>
          <w:p w:rsidR="00000000" w:rsidDel="00000000" w:rsidP="00000000" w:rsidRDefault="00000000" w:rsidRPr="00000000" w14:paraId="000000FF">
            <w:pPr>
              <w:rPr>
                <w:rFonts w:ascii="Calibri" w:cs="Calibri" w:eastAsia="Calibri" w:hAnsi="Calibri"/>
                <w:sz w:val="22"/>
                <w:szCs w:val="22"/>
              </w:rPr>
            </w:pPr>
            <w:r w:rsidDel="00000000" w:rsidR="00000000" w:rsidRPr="00000000">
              <w:rPr>
                <w:rtl w:val="0"/>
              </w:rPr>
            </w:r>
          </w:p>
        </w:tc>
        <w:tc>
          <w:tcPr>
            <w:gridSpan w:val="2"/>
            <w:shd w:fill="auto" w:val="clear"/>
          </w:tcPr>
          <w:p w:rsidR="00000000" w:rsidDel="00000000" w:rsidP="00000000" w:rsidRDefault="00000000" w:rsidRPr="00000000" w14:paraId="00000100">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102">
            <w:pPr>
              <w:rPr>
                <w:rFonts w:ascii="Calibri" w:cs="Calibri" w:eastAsia="Calibri" w:hAnsi="Calibri"/>
                <w:sz w:val="22"/>
                <w:szCs w:val="22"/>
              </w:rPr>
            </w:pPr>
            <w:r w:rsidDel="00000000" w:rsidR="00000000" w:rsidRPr="00000000">
              <w:rPr>
                <w:rtl w:val="0"/>
              </w:rPr>
            </w:r>
          </w:p>
        </w:tc>
        <w:tc>
          <w:tcPr>
            <w:gridSpan w:val="2"/>
            <w:shd w:fill="auto" w:val="clear"/>
          </w:tcPr>
          <w:p w:rsidR="00000000" w:rsidDel="00000000" w:rsidP="00000000" w:rsidRDefault="00000000" w:rsidRPr="00000000" w14:paraId="000001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medical advice is needed,  have a product container or label at hand. Read labels before use.</w:t>
            </w:r>
          </w:p>
          <w:p w:rsidR="00000000" w:rsidDel="00000000" w:rsidP="00000000" w:rsidRDefault="00000000" w:rsidRPr="00000000" w14:paraId="000001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Wear protective gloves.</w:t>
            </w:r>
          </w:p>
          <w:p w:rsidR="00000000" w:rsidDel="00000000" w:rsidP="00000000" w:rsidRDefault="00000000" w:rsidRPr="00000000" w14:paraId="000001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Wear eye protection. Keep out of reach of children.</w:t>
            </w:r>
          </w:p>
          <w:p w:rsidR="00000000" w:rsidDel="00000000" w:rsidP="00000000" w:rsidRDefault="00000000" w:rsidRPr="00000000" w14:paraId="00000106">
            <w:pPr>
              <w:pStyle w:val="Heading1"/>
              <w:ind w:left="0" w:firstLine="0"/>
              <w:rPr>
                <w:rFonts w:ascii="Calibri" w:cs="Calibri" w:eastAsia="Calibri" w:hAnsi="Calibri"/>
                <w:color w:val="000000"/>
                <w:sz w:val="22"/>
                <w:szCs w:val="22"/>
                <w:u w:val="none"/>
              </w:rPr>
            </w:pPr>
            <w:r w:rsidDel="00000000" w:rsidR="00000000" w:rsidRPr="00000000">
              <w:rPr>
                <w:rtl w:val="0"/>
              </w:rPr>
            </w:r>
          </w:p>
          <w:p w:rsidR="00000000" w:rsidDel="00000000" w:rsidP="00000000" w:rsidRDefault="00000000" w:rsidRPr="00000000" w14:paraId="00000107">
            <w:pPr>
              <w:pStyle w:val="Heading1"/>
              <w:ind w:left="0" w:firstLine="0"/>
              <w:rPr>
                <w:rFonts w:ascii="Calibri" w:cs="Calibri" w:eastAsia="Calibri" w:hAnsi="Calibri"/>
                <w:sz w:val="24"/>
                <w:szCs w:val="24"/>
                <w:u w:val="none"/>
              </w:rPr>
            </w:pPr>
            <w:r w:rsidDel="00000000" w:rsidR="00000000" w:rsidRPr="00000000">
              <w:rPr>
                <w:rFonts w:ascii="Calibri" w:cs="Calibri" w:eastAsia="Calibri" w:hAnsi="Calibri"/>
                <w:sz w:val="24"/>
                <w:szCs w:val="24"/>
                <w:u w:val="none"/>
                <w:rtl w:val="0"/>
              </w:rPr>
              <w:t xml:space="preserve">First aid measures:</w:t>
            </w:r>
          </w:p>
          <w:p w:rsidR="00000000" w:rsidDel="00000000" w:rsidP="00000000" w:rsidRDefault="00000000" w:rsidRPr="00000000" w14:paraId="00000108">
            <w:pPr>
              <w:ind w:left="42" w:right="558" w:firstLine="0"/>
              <w:rPr>
                <w:rFonts w:ascii="Calibri" w:cs="Calibri" w:eastAsia="Calibri" w:hAnsi="Calibri"/>
              </w:rPr>
            </w:pPr>
            <w:r w:rsidDel="00000000" w:rsidR="00000000" w:rsidRPr="00000000">
              <w:rPr>
                <w:rFonts w:ascii="Calibri" w:cs="Calibri" w:eastAsia="Calibri" w:hAnsi="Calibri"/>
                <w:rtl w:val="0"/>
              </w:rPr>
              <w:t xml:space="preserve">Inhalation:</w:t>
            </w:r>
          </w:p>
          <w:p w:rsidR="00000000" w:rsidDel="00000000" w:rsidP="00000000" w:rsidRDefault="00000000" w:rsidRPr="00000000" w14:paraId="00000109">
            <w:pPr>
              <w:ind w:left="42" w:right="558" w:firstLine="0"/>
              <w:rPr>
                <w:rFonts w:ascii="Calibri" w:cs="Calibri" w:eastAsia="Calibri" w:hAnsi="Calibri"/>
              </w:rPr>
            </w:pPr>
            <w:r w:rsidDel="00000000" w:rsidR="00000000" w:rsidRPr="00000000">
              <w:rPr>
                <w:rFonts w:ascii="Calibri" w:cs="Calibri" w:eastAsia="Calibri" w:hAnsi="Calibri"/>
                <w:rtl w:val="0"/>
              </w:rPr>
              <w:t xml:space="preserve">General first aid,  rest,  warmth and fresh air.</w:t>
            </w:r>
          </w:p>
          <w:p w:rsidR="00000000" w:rsidDel="00000000" w:rsidP="00000000" w:rsidRDefault="00000000" w:rsidRPr="00000000" w14:paraId="0000010A">
            <w:pPr>
              <w:ind w:left="42" w:right="558" w:firstLine="0"/>
              <w:rPr>
                <w:rFonts w:ascii="Calibri" w:cs="Calibri" w:eastAsia="Calibri" w:hAnsi="Calibri"/>
              </w:rPr>
            </w:pPr>
            <w:r w:rsidDel="00000000" w:rsidR="00000000" w:rsidRPr="00000000">
              <w:rPr>
                <w:rtl w:val="0"/>
              </w:rPr>
            </w:r>
          </w:p>
          <w:p w:rsidR="00000000" w:rsidDel="00000000" w:rsidP="00000000" w:rsidRDefault="00000000" w:rsidRPr="00000000" w14:paraId="0000010B">
            <w:pPr>
              <w:ind w:left="42" w:right="558" w:firstLine="0"/>
              <w:rPr>
                <w:rFonts w:ascii="Calibri" w:cs="Calibri" w:eastAsia="Calibri" w:hAnsi="Calibri"/>
              </w:rPr>
            </w:pPr>
            <w:r w:rsidDel="00000000" w:rsidR="00000000" w:rsidRPr="00000000">
              <w:rPr>
                <w:rFonts w:ascii="Calibri" w:cs="Calibri" w:eastAsia="Calibri" w:hAnsi="Calibri"/>
                <w:rtl w:val="0"/>
              </w:rPr>
              <w:t xml:space="preserve">Ingestion</w:t>
            </w:r>
          </w:p>
          <w:p w:rsidR="00000000" w:rsidDel="00000000" w:rsidP="00000000" w:rsidRDefault="00000000" w:rsidRPr="00000000" w14:paraId="0000010C">
            <w:pPr>
              <w:rPr>
                <w:rFonts w:ascii="Calibri" w:cs="Calibri" w:eastAsia="Calibri" w:hAnsi="Calibri"/>
                <w:sz w:val="22"/>
                <w:szCs w:val="22"/>
              </w:rPr>
            </w:pPr>
            <w:r w:rsidDel="00000000" w:rsidR="00000000" w:rsidRPr="00000000">
              <w:rPr>
                <w:rFonts w:ascii="Calibri" w:cs="Calibri" w:eastAsia="Calibri" w:hAnsi="Calibri"/>
                <w:rtl w:val="0"/>
              </w:rPr>
              <w:t xml:space="preserve">Immediately rinse your mouth and provide fresh air.  Do not induce vomiting. NEVER MAKE AN UNCONSCIOUS PERSON VOMIT OR DRINK FLUIDS!  </w:t>
            </w:r>
            <w:r w:rsidDel="00000000" w:rsidR="00000000" w:rsidRPr="00000000">
              <w:rPr>
                <w:rFonts w:ascii="Calibri" w:cs="Calibri" w:eastAsia="Calibri" w:hAnsi="Calibri"/>
                <w:sz w:val="22"/>
                <w:szCs w:val="22"/>
                <w:rtl w:val="0"/>
              </w:rPr>
              <w:t xml:space="preserve">IF SWALLOWED: Call a POISON CENTRE or doctor/physician if you feel unwell.</w:t>
            </w:r>
          </w:p>
          <w:p w:rsidR="00000000" w:rsidDel="00000000" w:rsidP="00000000" w:rsidRDefault="00000000" w:rsidRPr="00000000" w14:paraId="0000010D">
            <w:pPr>
              <w:ind w:left="42" w:right="730" w:firstLine="0"/>
              <w:rPr>
                <w:rFonts w:ascii="Calibri" w:cs="Calibri" w:eastAsia="Calibri" w:hAnsi="Calibri"/>
              </w:rPr>
            </w:pPr>
            <w:r w:rsidDel="00000000" w:rsidR="00000000" w:rsidRPr="00000000">
              <w:rPr>
                <w:rFonts w:ascii="Calibri" w:cs="Calibri" w:eastAsia="Calibri" w:hAnsi="Calibri"/>
                <w:rtl w:val="0"/>
              </w:rPr>
              <w:t xml:space="preserve">Consult a physician for specific advice. </w:t>
            </w:r>
          </w:p>
          <w:p w:rsidR="00000000" w:rsidDel="00000000" w:rsidP="00000000" w:rsidRDefault="00000000" w:rsidRPr="00000000" w14:paraId="0000010E">
            <w:pPr>
              <w:ind w:right="730"/>
              <w:rPr>
                <w:rFonts w:ascii="Calibri" w:cs="Calibri" w:eastAsia="Calibri" w:hAnsi="Calibri"/>
              </w:rPr>
            </w:pPr>
            <w:r w:rsidDel="00000000" w:rsidR="00000000" w:rsidRPr="00000000">
              <w:rPr>
                <w:rFonts w:ascii="Calibri" w:cs="Calibri" w:eastAsia="Calibri" w:hAnsi="Calibri"/>
                <w:rtl w:val="0"/>
              </w:rPr>
              <w:t xml:space="preserve">Skin contact</w:t>
            </w:r>
          </w:p>
          <w:p w:rsidR="00000000" w:rsidDel="00000000" w:rsidP="00000000" w:rsidRDefault="00000000" w:rsidRPr="00000000" w14:paraId="0000010F">
            <w:pPr>
              <w:ind w:left="42" w:right="558" w:firstLine="0"/>
              <w:rPr>
                <w:rFonts w:ascii="Calibri" w:cs="Calibri" w:eastAsia="Calibri" w:hAnsi="Calibri"/>
              </w:rPr>
            </w:pPr>
            <w:r w:rsidDel="00000000" w:rsidR="00000000" w:rsidRPr="00000000">
              <w:rPr>
                <w:rFonts w:ascii="Calibri" w:cs="Calibri" w:eastAsia="Calibri" w:hAnsi="Calibri"/>
                <w:rtl w:val="0"/>
              </w:rPr>
              <w:t xml:space="preserve">Remove contaminated clothing.  Wash skin thoroughly with soap and water.  Get medical attention if irritation persists after washing.</w:t>
            </w:r>
          </w:p>
          <w:p w:rsidR="00000000" w:rsidDel="00000000" w:rsidP="00000000" w:rsidRDefault="00000000" w:rsidRPr="00000000" w14:paraId="00000110">
            <w:pPr>
              <w:ind w:right="558"/>
              <w:rPr>
                <w:rFonts w:ascii="Calibri" w:cs="Calibri" w:eastAsia="Calibri" w:hAnsi="Calibri"/>
              </w:rPr>
            </w:pPr>
            <w:r w:rsidDel="00000000" w:rsidR="00000000" w:rsidRPr="00000000">
              <w:rPr>
                <w:rFonts w:ascii="Calibri" w:cs="Calibri" w:eastAsia="Calibri" w:hAnsi="Calibri"/>
                <w:rtl w:val="0"/>
              </w:rPr>
              <w:t xml:space="preserve">Eye contact</w:t>
            </w:r>
          </w:p>
          <w:p w:rsidR="00000000" w:rsidDel="00000000" w:rsidP="00000000" w:rsidRDefault="00000000" w:rsidRPr="00000000" w14:paraId="00000111">
            <w:pPr>
              <w:spacing w:after="147" w:lineRule="auto"/>
              <w:ind w:left="42" w:right="558" w:firstLine="0"/>
              <w:rPr>
                <w:rFonts w:ascii="Calibri" w:cs="Calibri" w:eastAsia="Calibri" w:hAnsi="Calibri"/>
              </w:rPr>
            </w:pPr>
            <w:r w:rsidDel="00000000" w:rsidR="00000000" w:rsidRPr="00000000">
              <w:rPr>
                <w:rFonts w:ascii="Calibri" w:cs="Calibri" w:eastAsia="Calibri" w:hAnsi="Calibri"/>
                <w:rtl w:val="0"/>
              </w:rPr>
              <w:t xml:space="preserve">Promptly wash eyes with plenty of water while lifting the eye lids.  </w:t>
            </w:r>
            <w:r w:rsidDel="00000000" w:rsidR="00000000" w:rsidRPr="00000000">
              <w:rPr>
                <w:rFonts w:ascii="Calibri" w:cs="Calibri" w:eastAsia="Calibri" w:hAnsi="Calibri"/>
                <w:sz w:val="22"/>
                <w:szCs w:val="22"/>
                <w:rtl w:val="0"/>
              </w:rPr>
              <w:t xml:space="preserve">Remove contact lenses, if present and easy to do. Continue rinsing. </w:t>
            </w:r>
            <w:r w:rsidDel="00000000" w:rsidR="00000000" w:rsidRPr="00000000">
              <w:rPr>
                <w:rFonts w:ascii="Calibri" w:cs="Calibri" w:eastAsia="Calibri" w:hAnsi="Calibri"/>
                <w:rtl w:val="0"/>
              </w:rPr>
              <w:t xml:space="preserve">Continue to rinse for at least 15 minutes.  </w:t>
            </w:r>
            <w:r w:rsidDel="00000000" w:rsidR="00000000" w:rsidRPr="00000000">
              <w:rPr>
                <w:rFonts w:ascii="Calibri" w:cs="Calibri" w:eastAsia="Calibri" w:hAnsi="Calibri"/>
                <w:sz w:val="22"/>
                <w:szCs w:val="22"/>
                <w:rtl w:val="0"/>
              </w:rPr>
              <w:t xml:space="preserve">Call a POISON CENTER or doctor/physician</w:t>
            </w:r>
            <w:r w:rsidDel="00000000" w:rsidR="00000000" w:rsidRPr="00000000">
              <w:rPr>
                <w:rFonts w:ascii="Calibri" w:cs="Calibri" w:eastAsia="Calibri" w:hAnsi="Calibri"/>
                <w:rtl w:val="0"/>
              </w:rPr>
              <w:t xml:space="preserve"> Get medical attention if any discomfort continues.</w:t>
            </w:r>
          </w:p>
          <w:p w:rsidR="00000000" w:rsidDel="00000000" w:rsidP="00000000" w:rsidRDefault="00000000" w:rsidRPr="00000000" w14:paraId="00000112">
            <w:pPr>
              <w:pStyle w:val="Heading1"/>
              <w:ind w:left="-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Most important symptoms and effects, both acute and delayed</w:t>
            </w:r>
          </w:p>
          <w:p w:rsidR="00000000" w:rsidDel="00000000" w:rsidP="00000000" w:rsidRDefault="00000000" w:rsidRPr="00000000" w14:paraId="00000113">
            <w:pPr>
              <w:ind w:left="42" w:right="558" w:firstLine="0"/>
              <w:rPr>
                <w:rFonts w:ascii="Calibri" w:cs="Calibri" w:eastAsia="Calibri" w:hAnsi="Calibri"/>
              </w:rPr>
            </w:pPr>
            <w:r w:rsidDel="00000000" w:rsidR="00000000" w:rsidRPr="00000000">
              <w:rPr>
                <w:rFonts w:ascii="Calibri" w:cs="Calibri" w:eastAsia="Calibri" w:hAnsi="Calibri"/>
                <w:rtl w:val="0"/>
              </w:rPr>
              <w:t xml:space="preserve">Inhalation</w:t>
            </w:r>
          </w:p>
          <w:p w:rsidR="00000000" w:rsidDel="00000000" w:rsidP="00000000" w:rsidRDefault="00000000" w:rsidRPr="00000000" w14:paraId="00000114">
            <w:pPr>
              <w:ind w:left="42" w:right="558" w:firstLine="0"/>
              <w:rPr>
                <w:rFonts w:ascii="Calibri" w:cs="Calibri" w:eastAsia="Calibri" w:hAnsi="Calibri"/>
              </w:rPr>
            </w:pPr>
            <w:r w:rsidDel="00000000" w:rsidR="00000000" w:rsidRPr="00000000">
              <w:rPr>
                <w:rFonts w:ascii="Calibri" w:cs="Calibri" w:eastAsia="Calibri" w:hAnsi="Calibri"/>
                <w:rtl w:val="0"/>
              </w:rPr>
              <w:t xml:space="preserve">No specific symptoms noted.</w:t>
            </w:r>
          </w:p>
          <w:p w:rsidR="00000000" w:rsidDel="00000000" w:rsidP="00000000" w:rsidRDefault="00000000" w:rsidRPr="00000000" w14:paraId="00000115">
            <w:pPr>
              <w:ind w:left="42" w:right="558" w:firstLine="0"/>
              <w:rPr>
                <w:rFonts w:ascii="Calibri" w:cs="Calibri" w:eastAsia="Calibri" w:hAnsi="Calibri"/>
              </w:rPr>
            </w:pPr>
            <w:r w:rsidDel="00000000" w:rsidR="00000000" w:rsidRPr="00000000">
              <w:rPr>
                <w:rFonts w:ascii="Calibri" w:cs="Calibri" w:eastAsia="Calibri" w:hAnsi="Calibri"/>
                <w:rtl w:val="0"/>
              </w:rPr>
              <w:t xml:space="preserve">Ingestion</w:t>
            </w:r>
          </w:p>
          <w:p w:rsidR="00000000" w:rsidDel="00000000" w:rsidP="00000000" w:rsidRDefault="00000000" w:rsidRPr="00000000" w14:paraId="00000116">
            <w:pPr>
              <w:ind w:left="42" w:right="558" w:firstLine="0"/>
              <w:rPr>
                <w:rFonts w:ascii="Calibri" w:cs="Calibri" w:eastAsia="Calibri" w:hAnsi="Calibri"/>
              </w:rPr>
            </w:pPr>
            <w:r w:rsidDel="00000000" w:rsidR="00000000" w:rsidRPr="00000000">
              <w:rPr>
                <w:rFonts w:ascii="Calibri" w:cs="Calibri" w:eastAsia="Calibri" w:hAnsi="Calibri"/>
                <w:rtl w:val="0"/>
              </w:rPr>
              <w:t xml:space="preserve">Harmful if swallowed.</w:t>
            </w:r>
          </w:p>
          <w:p w:rsidR="00000000" w:rsidDel="00000000" w:rsidP="00000000" w:rsidRDefault="00000000" w:rsidRPr="00000000" w14:paraId="00000117">
            <w:pPr>
              <w:ind w:left="42" w:right="558" w:firstLine="0"/>
              <w:rPr>
                <w:rFonts w:ascii="Calibri" w:cs="Calibri" w:eastAsia="Calibri" w:hAnsi="Calibri"/>
              </w:rPr>
            </w:pPr>
            <w:r w:rsidDel="00000000" w:rsidR="00000000" w:rsidRPr="00000000">
              <w:rPr>
                <w:rFonts w:ascii="Calibri" w:cs="Calibri" w:eastAsia="Calibri" w:hAnsi="Calibri"/>
                <w:rtl w:val="0"/>
              </w:rPr>
              <w:t xml:space="preserve">Skin contact</w:t>
            </w:r>
          </w:p>
          <w:p w:rsidR="00000000" w:rsidDel="00000000" w:rsidP="00000000" w:rsidRDefault="00000000" w:rsidRPr="00000000" w14:paraId="00000118">
            <w:pPr>
              <w:ind w:left="42" w:right="558" w:firstLine="0"/>
              <w:rPr>
                <w:rFonts w:ascii="Calibri" w:cs="Calibri" w:eastAsia="Calibri" w:hAnsi="Calibri"/>
              </w:rPr>
            </w:pPr>
            <w:r w:rsidDel="00000000" w:rsidR="00000000" w:rsidRPr="00000000">
              <w:rPr>
                <w:rFonts w:ascii="Calibri" w:cs="Calibri" w:eastAsia="Calibri" w:hAnsi="Calibri"/>
                <w:rtl w:val="0"/>
              </w:rPr>
              <w:t xml:space="preserve">Harmful in contact with skin. Skin irritation.  May cause an allergic skin reaction.</w:t>
            </w:r>
          </w:p>
          <w:p w:rsidR="00000000" w:rsidDel="00000000" w:rsidP="00000000" w:rsidRDefault="00000000" w:rsidRPr="00000000" w14:paraId="00000119">
            <w:pPr>
              <w:ind w:left="42" w:right="558" w:firstLine="0"/>
              <w:rPr>
                <w:rFonts w:ascii="Calibri" w:cs="Calibri" w:eastAsia="Calibri" w:hAnsi="Calibri"/>
              </w:rPr>
            </w:pPr>
            <w:r w:rsidDel="00000000" w:rsidR="00000000" w:rsidRPr="00000000">
              <w:rPr>
                <w:rFonts w:ascii="Calibri" w:cs="Calibri" w:eastAsia="Calibri" w:hAnsi="Calibri"/>
                <w:rtl w:val="0"/>
              </w:rPr>
              <w:t xml:space="preserve">Eye contact</w:t>
            </w:r>
          </w:p>
          <w:p w:rsidR="00000000" w:rsidDel="00000000" w:rsidP="00000000" w:rsidRDefault="00000000" w:rsidRPr="00000000" w14:paraId="0000011A">
            <w:pPr>
              <w:spacing w:after="175" w:lineRule="auto"/>
              <w:ind w:left="42" w:right="558" w:firstLine="0"/>
              <w:rPr>
                <w:rFonts w:ascii="Calibri" w:cs="Calibri" w:eastAsia="Calibri" w:hAnsi="Calibri"/>
              </w:rPr>
            </w:pPr>
            <w:r w:rsidDel="00000000" w:rsidR="00000000" w:rsidRPr="00000000">
              <w:rPr>
                <w:rFonts w:ascii="Calibri" w:cs="Calibri" w:eastAsia="Calibri" w:hAnsi="Calibri"/>
                <w:rtl w:val="0"/>
              </w:rPr>
              <w:t xml:space="preserve">Causes serious eye damage.</w:t>
            </w:r>
          </w:p>
          <w:p w:rsidR="00000000" w:rsidDel="00000000" w:rsidP="00000000" w:rsidRDefault="00000000" w:rsidRPr="00000000" w14:paraId="0000011B">
            <w:pPr>
              <w:pStyle w:val="Heading1"/>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Indication of any immediate medical attention and special treatment needed</w:t>
            </w:r>
          </w:p>
          <w:p w:rsidR="00000000" w:rsidDel="00000000" w:rsidP="00000000" w:rsidRDefault="00000000" w:rsidRPr="00000000" w14:paraId="0000011C">
            <w:pPr>
              <w:spacing w:after="147" w:lineRule="auto"/>
              <w:ind w:left="42" w:right="558" w:firstLine="0"/>
              <w:rPr>
                <w:rFonts w:ascii="Calibri" w:cs="Calibri" w:eastAsia="Calibri" w:hAnsi="Calibri"/>
              </w:rPr>
            </w:pPr>
            <w:r w:rsidDel="00000000" w:rsidR="00000000" w:rsidRPr="00000000">
              <w:rPr>
                <w:rFonts w:ascii="Calibri" w:cs="Calibri" w:eastAsia="Calibri" w:hAnsi="Calibri"/>
                <w:rtl w:val="0"/>
              </w:rPr>
              <w:t xml:space="preserve">No recommendation given, but first aid may still be required in case of accidental exposure, inhalation or ingestion of this chemical.  If in doubt, GET MEDICAL ATTENTION PROMPTLY!</w:t>
            </w:r>
          </w:p>
          <w:p w:rsidR="00000000" w:rsidDel="00000000" w:rsidP="00000000" w:rsidRDefault="00000000" w:rsidRPr="00000000" w14:paraId="0000011D">
            <w:pPr>
              <w:rPr>
                <w:rFonts w:ascii="Calibri" w:cs="Calibri" w:eastAsia="Calibri" w:hAnsi="Calibri"/>
              </w:rPr>
            </w:pPr>
            <w:r w:rsidDel="00000000" w:rsidR="00000000" w:rsidRPr="00000000">
              <w:rPr>
                <w:rtl w:val="0"/>
              </w:rPr>
            </w:r>
          </w:p>
        </w:tc>
      </w:tr>
      <w:tr>
        <w:trPr>
          <w:cantSplit w:val="1"/>
          <w:trHeight w:val="1701" w:hRule="atLeast"/>
          <w:tblHeader w:val="0"/>
        </w:trPr>
        <w:tc>
          <w:tcPr>
            <w:shd w:fill="auto" w:val="clear"/>
          </w:tcPr>
          <w:p w:rsidR="00000000" w:rsidDel="00000000" w:rsidP="00000000" w:rsidRDefault="00000000" w:rsidRPr="00000000" w14:paraId="0000011F">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Virkon-</w:t>
            </w:r>
          </w:p>
          <w:p w:rsidR="00000000" w:rsidDel="00000000" w:rsidP="00000000" w:rsidRDefault="00000000" w:rsidRPr="00000000" w14:paraId="00000120">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DEFRA approved animal disinfectant </w:t>
            </w:r>
          </w:p>
        </w:tc>
        <w:tc>
          <w:tcPr>
            <w:shd w:fill="auto" w:val="clear"/>
          </w:tcPr>
          <w:p w:rsidR="00000000" w:rsidDel="00000000" w:rsidP="00000000" w:rsidRDefault="00000000" w:rsidRPr="00000000" w14:paraId="00000121">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Skin contact: May cause irritation to skin.    Eye contact: May be harmful with contact to eyes.     Ingestion: May be harmful if swallowed.    Inhalation: May be harmful if inhaled. May cause respiratory tract irritation.   Delayed / immediate effects: Overexposure may result in serious illness or death.</w:t>
            </w:r>
          </w:p>
        </w:tc>
        <w:tc>
          <w:tcPr>
            <w:gridSpan w:val="2"/>
            <w:shd w:fill="auto" w:val="clear"/>
          </w:tcPr>
          <w:p w:rsidR="00000000" w:rsidDel="00000000" w:rsidP="00000000" w:rsidRDefault="00000000" w:rsidRPr="00000000" w14:paraId="00000122">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Irritant R38: Irritating to skin. Irritant R41: Risk of serious damage to eyes. Dangerous for the environment R52: Harmful to aquatic organisms</w:t>
            </w:r>
            <w:r w:rsidDel="00000000" w:rsidR="00000000" w:rsidRPr="00000000">
              <w:rPr>
                <w:rFonts w:ascii="Arial" w:cs="Arial" w:eastAsia="Arial" w:hAnsi="Arial"/>
                <w:color w:val="0000ff"/>
                <w:highlight w:val="white"/>
                <w:rtl w:val="0"/>
              </w:rPr>
              <w:t xml:space="preserve">.</w:t>
            </w:r>
            <w:r w:rsidDel="00000000" w:rsidR="00000000" w:rsidRPr="00000000">
              <w:rPr>
                <w:rtl w:val="0"/>
              </w:rPr>
            </w:r>
          </w:p>
        </w:tc>
        <w:tc>
          <w:tcPr>
            <w:shd w:fill="auto" w:val="clear"/>
          </w:tcPr>
          <w:p w:rsidR="00000000" w:rsidDel="00000000" w:rsidP="00000000" w:rsidRDefault="00000000" w:rsidRPr="00000000" w14:paraId="00000124">
            <w:pPr>
              <w:rPr>
                <w:rFonts w:ascii="Calibri" w:cs="Calibri" w:eastAsia="Calibri" w:hAnsi="Calibri"/>
                <w:color w:val="0000ff"/>
                <w:sz w:val="22"/>
                <w:szCs w:val="22"/>
                <w:highlight w:val="white"/>
              </w:rPr>
            </w:pPr>
            <w:r w:rsidDel="00000000" w:rsidR="00000000" w:rsidRPr="00000000">
              <w:rPr>
                <w:rtl w:val="0"/>
              </w:rPr>
            </w:r>
          </w:p>
        </w:tc>
        <w:tc>
          <w:tcPr>
            <w:gridSpan w:val="2"/>
            <w:shd w:fill="auto" w:val="clear"/>
          </w:tcPr>
          <w:p w:rsidR="00000000" w:rsidDel="00000000" w:rsidP="00000000" w:rsidRDefault="00000000" w:rsidRPr="00000000" w14:paraId="00000125">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If medical advice is needed,  have a product container or label at hand. Read labels before use.</w:t>
            </w:r>
          </w:p>
          <w:p w:rsidR="00000000" w:rsidDel="00000000" w:rsidP="00000000" w:rsidRDefault="00000000" w:rsidRPr="00000000" w14:paraId="00000126">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Wear protective gloves.</w:t>
            </w:r>
          </w:p>
          <w:p w:rsidR="00000000" w:rsidDel="00000000" w:rsidP="00000000" w:rsidRDefault="00000000" w:rsidRPr="00000000" w14:paraId="00000127">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Wear eye protection. Keep out of reach of children.</w:t>
            </w:r>
          </w:p>
          <w:p w:rsidR="00000000" w:rsidDel="00000000" w:rsidP="00000000" w:rsidRDefault="00000000" w:rsidRPr="00000000" w14:paraId="00000128">
            <w:pPr>
              <w:pStyle w:val="Heading1"/>
              <w:ind w:left="0" w:firstLine="0"/>
              <w:rPr>
                <w:rFonts w:ascii="Calibri" w:cs="Calibri" w:eastAsia="Calibri" w:hAnsi="Calibri"/>
                <w:color w:val="0000ff"/>
                <w:sz w:val="22"/>
                <w:szCs w:val="22"/>
                <w:highlight w:val="white"/>
                <w:u w:val="none"/>
              </w:rPr>
            </w:pPr>
            <w:r w:rsidDel="00000000" w:rsidR="00000000" w:rsidRPr="00000000">
              <w:rPr>
                <w:rtl w:val="0"/>
              </w:rPr>
            </w:r>
          </w:p>
          <w:p w:rsidR="00000000" w:rsidDel="00000000" w:rsidP="00000000" w:rsidRDefault="00000000" w:rsidRPr="00000000" w14:paraId="00000129">
            <w:pPr>
              <w:pStyle w:val="Heading1"/>
              <w:ind w:left="0" w:firstLine="0"/>
              <w:rPr>
                <w:rFonts w:ascii="Calibri" w:cs="Calibri" w:eastAsia="Calibri" w:hAnsi="Calibri"/>
                <w:color w:val="0000ff"/>
                <w:sz w:val="24"/>
                <w:szCs w:val="24"/>
                <w:highlight w:val="white"/>
                <w:u w:val="none"/>
              </w:rPr>
            </w:pPr>
            <w:r w:rsidDel="00000000" w:rsidR="00000000" w:rsidRPr="00000000">
              <w:rPr>
                <w:rFonts w:ascii="Calibri" w:cs="Calibri" w:eastAsia="Calibri" w:hAnsi="Calibri"/>
                <w:color w:val="0000ff"/>
                <w:sz w:val="24"/>
                <w:szCs w:val="24"/>
                <w:highlight w:val="white"/>
                <w:u w:val="none"/>
                <w:rtl w:val="0"/>
              </w:rPr>
              <w:t xml:space="preserve">First aid measures:</w:t>
            </w:r>
          </w:p>
          <w:p w:rsidR="00000000" w:rsidDel="00000000" w:rsidP="00000000" w:rsidRDefault="00000000" w:rsidRPr="00000000" w14:paraId="0000012A">
            <w:pPr>
              <w:ind w:left="42" w:right="558" w:firstLine="0"/>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Inhalation:</w:t>
            </w:r>
          </w:p>
          <w:p w:rsidR="00000000" w:rsidDel="00000000" w:rsidP="00000000" w:rsidRDefault="00000000" w:rsidRPr="00000000" w14:paraId="0000012B">
            <w:pPr>
              <w:ind w:left="42" w:right="558" w:firstLine="0"/>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General first aid,  rest,  warmth and fresh air.</w:t>
            </w:r>
          </w:p>
          <w:p w:rsidR="00000000" w:rsidDel="00000000" w:rsidP="00000000" w:rsidRDefault="00000000" w:rsidRPr="00000000" w14:paraId="0000012C">
            <w:pPr>
              <w:ind w:left="42" w:right="558" w:firstLine="0"/>
              <w:rPr>
                <w:rFonts w:ascii="Calibri" w:cs="Calibri" w:eastAsia="Calibri" w:hAnsi="Calibri"/>
                <w:color w:val="0000ff"/>
                <w:highlight w:val="white"/>
              </w:rPr>
            </w:pPr>
            <w:r w:rsidDel="00000000" w:rsidR="00000000" w:rsidRPr="00000000">
              <w:rPr>
                <w:rtl w:val="0"/>
              </w:rPr>
            </w:r>
          </w:p>
          <w:p w:rsidR="00000000" w:rsidDel="00000000" w:rsidP="00000000" w:rsidRDefault="00000000" w:rsidRPr="00000000" w14:paraId="0000012D">
            <w:pPr>
              <w:ind w:left="42" w:right="558" w:firstLine="0"/>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Ingestion</w:t>
            </w:r>
          </w:p>
          <w:p w:rsidR="00000000" w:rsidDel="00000000" w:rsidP="00000000" w:rsidRDefault="00000000" w:rsidRPr="00000000" w14:paraId="0000012E">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highlight w:val="white"/>
                <w:rtl w:val="0"/>
              </w:rPr>
              <w:t xml:space="preserve">Immediately rinse your mouth and provide fresh air.  Do not induce vomiting. NEVER MAKE AN UNCONSCIOUS PERSON VOMIT OR DRINK FLUIDS!  </w:t>
            </w:r>
            <w:r w:rsidDel="00000000" w:rsidR="00000000" w:rsidRPr="00000000">
              <w:rPr>
                <w:rFonts w:ascii="Calibri" w:cs="Calibri" w:eastAsia="Calibri" w:hAnsi="Calibri"/>
                <w:color w:val="0000ff"/>
                <w:sz w:val="22"/>
                <w:szCs w:val="22"/>
                <w:highlight w:val="white"/>
                <w:rtl w:val="0"/>
              </w:rPr>
              <w:t xml:space="preserve">IF SWALLOWED: Call a POISON CENTRE or doctor/physician if you feel unwell.</w:t>
            </w:r>
          </w:p>
          <w:p w:rsidR="00000000" w:rsidDel="00000000" w:rsidP="00000000" w:rsidRDefault="00000000" w:rsidRPr="00000000" w14:paraId="0000012F">
            <w:pPr>
              <w:ind w:left="42" w:right="730" w:firstLine="0"/>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Consult a physician for specific advice. </w:t>
            </w:r>
          </w:p>
          <w:p w:rsidR="00000000" w:rsidDel="00000000" w:rsidP="00000000" w:rsidRDefault="00000000" w:rsidRPr="00000000" w14:paraId="00000130">
            <w:pPr>
              <w:ind w:right="730"/>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Skin contact</w:t>
            </w:r>
          </w:p>
          <w:p w:rsidR="00000000" w:rsidDel="00000000" w:rsidP="00000000" w:rsidRDefault="00000000" w:rsidRPr="00000000" w14:paraId="00000131">
            <w:pPr>
              <w:ind w:left="42" w:right="558" w:firstLine="0"/>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Remove contaminated clothing.  Wash skin thoroughly with soap and water.  Get medical attention if irritation persists after washing.</w:t>
            </w:r>
          </w:p>
          <w:p w:rsidR="00000000" w:rsidDel="00000000" w:rsidP="00000000" w:rsidRDefault="00000000" w:rsidRPr="00000000" w14:paraId="00000132">
            <w:pPr>
              <w:ind w:right="558"/>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Eye contact</w:t>
            </w:r>
          </w:p>
          <w:p w:rsidR="00000000" w:rsidDel="00000000" w:rsidP="00000000" w:rsidRDefault="00000000" w:rsidRPr="00000000" w14:paraId="00000133">
            <w:pPr>
              <w:spacing w:after="147" w:lineRule="auto"/>
              <w:ind w:left="42" w:right="558" w:firstLine="0"/>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Promptly wash eyes with plenty of water while lifting the eye lids.  </w:t>
            </w:r>
            <w:r w:rsidDel="00000000" w:rsidR="00000000" w:rsidRPr="00000000">
              <w:rPr>
                <w:rFonts w:ascii="Calibri" w:cs="Calibri" w:eastAsia="Calibri" w:hAnsi="Calibri"/>
                <w:color w:val="0000ff"/>
                <w:sz w:val="22"/>
                <w:szCs w:val="22"/>
                <w:highlight w:val="white"/>
                <w:rtl w:val="0"/>
              </w:rPr>
              <w:t xml:space="preserve">Remove contact lenses, if present and easy to do. Continue rinsing. </w:t>
            </w:r>
            <w:r w:rsidDel="00000000" w:rsidR="00000000" w:rsidRPr="00000000">
              <w:rPr>
                <w:rFonts w:ascii="Calibri" w:cs="Calibri" w:eastAsia="Calibri" w:hAnsi="Calibri"/>
                <w:color w:val="0000ff"/>
                <w:highlight w:val="white"/>
                <w:rtl w:val="0"/>
              </w:rPr>
              <w:t xml:space="preserve">Continue to rinse for at least 15 minutes.  </w:t>
            </w:r>
            <w:r w:rsidDel="00000000" w:rsidR="00000000" w:rsidRPr="00000000">
              <w:rPr>
                <w:rFonts w:ascii="Calibri" w:cs="Calibri" w:eastAsia="Calibri" w:hAnsi="Calibri"/>
                <w:color w:val="0000ff"/>
                <w:sz w:val="22"/>
                <w:szCs w:val="22"/>
                <w:highlight w:val="white"/>
                <w:rtl w:val="0"/>
              </w:rPr>
              <w:t xml:space="preserve">Call a POISON CENTER or doctor/physician</w:t>
            </w:r>
            <w:r w:rsidDel="00000000" w:rsidR="00000000" w:rsidRPr="00000000">
              <w:rPr>
                <w:rFonts w:ascii="Calibri" w:cs="Calibri" w:eastAsia="Calibri" w:hAnsi="Calibri"/>
                <w:color w:val="0000ff"/>
                <w:highlight w:val="white"/>
                <w:rtl w:val="0"/>
              </w:rPr>
              <w:t xml:space="preserve"> Get medical attention if any discomfort continues.</w:t>
            </w:r>
          </w:p>
          <w:p w:rsidR="00000000" w:rsidDel="00000000" w:rsidP="00000000" w:rsidRDefault="00000000" w:rsidRPr="00000000" w14:paraId="00000134">
            <w:pPr>
              <w:pStyle w:val="Heading1"/>
              <w:ind w:left="-5" w:firstLine="0"/>
              <w:rPr>
                <w:rFonts w:ascii="Calibri" w:cs="Calibri" w:eastAsia="Calibri" w:hAnsi="Calibri"/>
                <w:color w:val="0000ff"/>
                <w:sz w:val="24"/>
                <w:szCs w:val="24"/>
                <w:highlight w:val="white"/>
              </w:rPr>
            </w:pPr>
            <w:r w:rsidDel="00000000" w:rsidR="00000000" w:rsidRPr="00000000">
              <w:rPr>
                <w:rFonts w:ascii="Calibri" w:cs="Calibri" w:eastAsia="Calibri" w:hAnsi="Calibri"/>
                <w:color w:val="0000ff"/>
                <w:sz w:val="24"/>
                <w:szCs w:val="24"/>
                <w:highlight w:val="white"/>
                <w:rtl w:val="0"/>
              </w:rPr>
              <w:t xml:space="preserve">Most important symptoms and effects, both acute and delayed</w:t>
            </w:r>
          </w:p>
          <w:p w:rsidR="00000000" w:rsidDel="00000000" w:rsidP="00000000" w:rsidRDefault="00000000" w:rsidRPr="00000000" w14:paraId="00000135">
            <w:pPr>
              <w:ind w:left="42" w:right="558" w:firstLine="0"/>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Inhalation</w:t>
            </w:r>
          </w:p>
          <w:p w:rsidR="00000000" w:rsidDel="00000000" w:rsidP="00000000" w:rsidRDefault="00000000" w:rsidRPr="00000000" w14:paraId="00000136">
            <w:pPr>
              <w:ind w:left="42" w:right="558" w:firstLine="0"/>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No specific symptoms noted.</w:t>
            </w:r>
          </w:p>
          <w:p w:rsidR="00000000" w:rsidDel="00000000" w:rsidP="00000000" w:rsidRDefault="00000000" w:rsidRPr="00000000" w14:paraId="00000137">
            <w:pPr>
              <w:ind w:left="42" w:right="558" w:firstLine="0"/>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Ingestion</w:t>
            </w:r>
          </w:p>
          <w:p w:rsidR="00000000" w:rsidDel="00000000" w:rsidP="00000000" w:rsidRDefault="00000000" w:rsidRPr="00000000" w14:paraId="00000138">
            <w:pPr>
              <w:ind w:left="42" w:right="558" w:firstLine="0"/>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Harmful if swallowed.</w:t>
            </w:r>
          </w:p>
          <w:p w:rsidR="00000000" w:rsidDel="00000000" w:rsidP="00000000" w:rsidRDefault="00000000" w:rsidRPr="00000000" w14:paraId="00000139">
            <w:pPr>
              <w:ind w:left="42" w:right="558" w:firstLine="0"/>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Skin contact</w:t>
            </w:r>
          </w:p>
          <w:p w:rsidR="00000000" w:rsidDel="00000000" w:rsidP="00000000" w:rsidRDefault="00000000" w:rsidRPr="00000000" w14:paraId="0000013A">
            <w:pPr>
              <w:ind w:left="42" w:right="558" w:firstLine="0"/>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Harmful in contact with skin. Skin irritation.  May cause an allergic skin reaction.</w:t>
            </w:r>
          </w:p>
          <w:p w:rsidR="00000000" w:rsidDel="00000000" w:rsidP="00000000" w:rsidRDefault="00000000" w:rsidRPr="00000000" w14:paraId="0000013B">
            <w:pPr>
              <w:ind w:left="42" w:right="558" w:firstLine="0"/>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Eye contact</w:t>
            </w:r>
          </w:p>
          <w:p w:rsidR="00000000" w:rsidDel="00000000" w:rsidP="00000000" w:rsidRDefault="00000000" w:rsidRPr="00000000" w14:paraId="0000013C">
            <w:pPr>
              <w:spacing w:after="175" w:lineRule="auto"/>
              <w:ind w:left="42" w:right="558" w:firstLine="0"/>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Causes serious eye damage.</w:t>
            </w:r>
          </w:p>
          <w:p w:rsidR="00000000" w:rsidDel="00000000" w:rsidP="00000000" w:rsidRDefault="00000000" w:rsidRPr="00000000" w14:paraId="0000013D">
            <w:pPr>
              <w:pStyle w:val="Heading1"/>
              <w:ind w:left="0" w:firstLine="0"/>
              <w:rPr>
                <w:rFonts w:ascii="Calibri" w:cs="Calibri" w:eastAsia="Calibri" w:hAnsi="Calibri"/>
                <w:color w:val="0000ff"/>
                <w:sz w:val="24"/>
                <w:szCs w:val="24"/>
                <w:highlight w:val="white"/>
              </w:rPr>
            </w:pPr>
            <w:bookmarkStart w:colFirst="0" w:colLast="0" w:name="_heading=h.le9fsy2ucm5p" w:id="1"/>
            <w:bookmarkEnd w:id="1"/>
            <w:r w:rsidDel="00000000" w:rsidR="00000000" w:rsidRPr="00000000">
              <w:rPr>
                <w:rFonts w:ascii="Calibri" w:cs="Calibri" w:eastAsia="Calibri" w:hAnsi="Calibri"/>
                <w:color w:val="0000ff"/>
                <w:sz w:val="24"/>
                <w:szCs w:val="24"/>
                <w:highlight w:val="white"/>
                <w:rtl w:val="0"/>
              </w:rPr>
              <w:t xml:space="preserve">Indication of any immediate medical attention and special treatment needed</w:t>
            </w:r>
          </w:p>
          <w:p w:rsidR="00000000" w:rsidDel="00000000" w:rsidP="00000000" w:rsidRDefault="00000000" w:rsidRPr="00000000" w14:paraId="0000013E">
            <w:pPr>
              <w:spacing w:after="147" w:lineRule="auto"/>
              <w:ind w:left="42" w:right="558" w:firstLine="0"/>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No recommendation given, but first aid may still be required in case of accidental exposure, inhalation or ingestion of this chemical.  If in doubt, GET MEDICAL ATTENTION PROMPTLY!</w:t>
            </w:r>
          </w:p>
          <w:p w:rsidR="00000000" w:rsidDel="00000000" w:rsidP="00000000" w:rsidRDefault="00000000" w:rsidRPr="00000000" w14:paraId="0000013F">
            <w:pPr>
              <w:rPr>
                <w:rFonts w:ascii="Calibri" w:cs="Calibri" w:eastAsia="Calibri" w:hAnsi="Calibri"/>
                <w:b w:val="1"/>
                <w:color w:val="0000ff"/>
                <w:sz w:val="22"/>
                <w:szCs w:val="22"/>
                <w:highlight w:val="white"/>
              </w:rPr>
            </w:pPr>
            <w:r w:rsidDel="00000000" w:rsidR="00000000" w:rsidRPr="00000000">
              <w:rPr>
                <w:rtl w:val="0"/>
              </w:rPr>
            </w:r>
          </w:p>
        </w:tc>
      </w:tr>
      <w:tr>
        <w:trPr>
          <w:cantSplit w:val="1"/>
          <w:trHeight w:val="1701" w:hRule="atLeast"/>
          <w:tblHeader w:val="0"/>
        </w:trPr>
        <w:tc>
          <w:tcPr>
            <w:shd w:fill="auto" w:val="clear"/>
          </w:tcPr>
          <w:p w:rsidR="00000000" w:rsidDel="00000000" w:rsidP="00000000" w:rsidRDefault="00000000" w:rsidRPr="00000000" w14:paraId="00000141">
            <w:pPr>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Rosate 360 TF  </w:t>
            </w:r>
          </w:p>
          <w:p w:rsidR="00000000" w:rsidDel="00000000" w:rsidP="00000000" w:rsidRDefault="00000000" w:rsidRPr="00000000" w14:paraId="00000142">
            <w:pPr>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(Pesticide)  </w:t>
            </w:r>
          </w:p>
        </w:tc>
        <w:tc>
          <w:tcPr>
            <w:shd w:fill="auto" w:val="clear"/>
          </w:tcPr>
          <w:p w:rsidR="00000000" w:rsidDel="00000000" w:rsidP="00000000" w:rsidRDefault="00000000" w:rsidRPr="00000000" w14:paraId="00000143">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Skin contact: May cause irritation to skin.    Eye contact: May be harmful with contact to eyes.     Ingestion: May be harmful if swallowed.    Inhalation: May be harmful if inhaled. May cause respiratory tract irritation.   Delayed / immediate effects: Overexposure may result in serious illness or death.</w:t>
            </w:r>
          </w:p>
        </w:tc>
        <w:tc>
          <w:tcPr>
            <w:gridSpan w:val="2"/>
            <w:shd w:fill="auto" w:val="clear"/>
          </w:tcPr>
          <w:p w:rsidR="00000000" w:rsidDel="00000000" w:rsidP="00000000" w:rsidRDefault="00000000" w:rsidRPr="00000000" w14:paraId="00000144">
            <w:pPr>
              <w:rPr>
                <w:rFonts w:ascii="Calibri" w:cs="Calibri" w:eastAsia="Calibri" w:hAnsi="Calibri"/>
                <w:color w:val="0000ff"/>
                <w:sz w:val="22"/>
                <w:szCs w:val="22"/>
                <w:highlight w:val="white"/>
              </w:rPr>
            </w:pPr>
            <w:r w:rsidDel="00000000" w:rsidR="00000000" w:rsidRPr="00000000">
              <w:rPr>
                <w:rtl w:val="0"/>
              </w:rPr>
            </w:r>
          </w:p>
        </w:tc>
        <w:tc>
          <w:tcPr>
            <w:shd w:fill="auto" w:val="clear"/>
          </w:tcPr>
          <w:p w:rsidR="00000000" w:rsidDel="00000000" w:rsidP="00000000" w:rsidRDefault="00000000" w:rsidRPr="00000000" w14:paraId="00000146">
            <w:pPr>
              <w:rPr>
                <w:rFonts w:ascii="Calibri" w:cs="Calibri" w:eastAsia="Calibri" w:hAnsi="Calibri"/>
                <w:color w:val="0000ff"/>
                <w:sz w:val="22"/>
                <w:szCs w:val="22"/>
                <w:highlight w:val="white"/>
              </w:rPr>
            </w:pPr>
            <w:r w:rsidDel="00000000" w:rsidR="00000000" w:rsidRPr="00000000">
              <w:rPr>
                <w:rtl w:val="0"/>
              </w:rPr>
            </w:r>
          </w:p>
        </w:tc>
        <w:tc>
          <w:tcPr>
            <w:gridSpan w:val="2"/>
            <w:shd w:fill="auto" w:val="clear"/>
          </w:tcPr>
          <w:p w:rsidR="00000000" w:rsidDel="00000000" w:rsidP="00000000" w:rsidRDefault="00000000" w:rsidRPr="00000000" w14:paraId="00000147">
            <w:pPr>
              <w:rPr>
                <w:rFonts w:ascii="Calibri" w:cs="Calibri" w:eastAsia="Calibri" w:hAnsi="Calibri"/>
                <w:color w:val="0000ff"/>
                <w:sz w:val="22"/>
                <w:szCs w:val="22"/>
                <w:highlight w:val="white"/>
              </w:rPr>
            </w:pPr>
            <w:r w:rsidDel="00000000" w:rsidR="00000000" w:rsidRPr="00000000">
              <w:rPr>
                <w:rFonts w:ascii="Calibri" w:cs="Calibri" w:eastAsia="Calibri" w:hAnsi="Calibri"/>
                <w:b w:val="1"/>
                <w:color w:val="0000ff"/>
                <w:sz w:val="22"/>
                <w:szCs w:val="22"/>
                <w:highlight w:val="white"/>
                <w:rtl w:val="0"/>
              </w:rPr>
              <w:t xml:space="preserve">General</w:t>
            </w:r>
            <w:r w:rsidDel="00000000" w:rsidR="00000000" w:rsidRPr="00000000">
              <w:rPr>
                <w:rFonts w:ascii="Calibri" w:cs="Calibri" w:eastAsia="Calibri" w:hAnsi="Calibri"/>
                <w:color w:val="0000ff"/>
                <w:sz w:val="22"/>
                <w:szCs w:val="22"/>
                <w:highlight w:val="white"/>
                <w:rtl w:val="0"/>
              </w:rPr>
              <w:t xml:space="preserve">: Keep out of reach of children. </w:t>
            </w:r>
          </w:p>
          <w:p w:rsidR="00000000" w:rsidDel="00000000" w:rsidP="00000000" w:rsidRDefault="00000000" w:rsidRPr="00000000" w14:paraId="00000148">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Avoid breathing spray.</w:t>
            </w:r>
          </w:p>
          <w:p w:rsidR="00000000" w:rsidDel="00000000" w:rsidP="00000000" w:rsidRDefault="00000000" w:rsidRPr="00000000" w14:paraId="00000149">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Do not eat, drink or smoke when using this product. </w:t>
            </w:r>
          </w:p>
          <w:p w:rsidR="00000000" w:rsidDel="00000000" w:rsidP="00000000" w:rsidRDefault="00000000" w:rsidRPr="00000000" w14:paraId="0000014A">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Wear protective gloves/protective clothing/eye protection/face protection</w:t>
            </w:r>
          </w:p>
          <w:p w:rsidR="00000000" w:rsidDel="00000000" w:rsidP="00000000" w:rsidRDefault="00000000" w:rsidRPr="00000000" w14:paraId="0000014B">
            <w:pPr>
              <w:rPr>
                <w:rFonts w:ascii="Calibri" w:cs="Calibri" w:eastAsia="Calibri" w:hAnsi="Calibri"/>
                <w:color w:val="0000ff"/>
                <w:sz w:val="22"/>
                <w:szCs w:val="22"/>
                <w:highlight w:val="white"/>
              </w:rPr>
            </w:pPr>
            <w:r w:rsidDel="00000000" w:rsidR="00000000" w:rsidRPr="00000000">
              <w:rPr>
                <w:rtl w:val="0"/>
              </w:rPr>
            </w:r>
          </w:p>
          <w:p w:rsidR="00000000" w:rsidDel="00000000" w:rsidP="00000000" w:rsidRDefault="00000000" w:rsidRPr="00000000" w14:paraId="0000014C">
            <w:pPr>
              <w:rPr>
                <w:rFonts w:ascii="Calibri" w:cs="Calibri" w:eastAsia="Calibri" w:hAnsi="Calibri"/>
                <w:color w:val="0000ff"/>
                <w:sz w:val="22"/>
                <w:szCs w:val="22"/>
                <w:highlight w:val="white"/>
              </w:rPr>
            </w:pPr>
            <w:r w:rsidDel="00000000" w:rsidR="00000000" w:rsidRPr="00000000">
              <w:rPr>
                <w:rFonts w:ascii="Calibri" w:cs="Calibri" w:eastAsia="Calibri" w:hAnsi="Calibri"/>
                <w:b w:val="1"/>
                <w:color w:val="0000ff"/>
                <w:sz w:val="22"/>
                <w:szCs w:val="22"/>
                <w:highlight w:val="white"/>
                <w:rtl w:val="0"/>
              </w:rPr>
              <w:t xml:space="preserve">First Aid Measures</w:t>
            </w:r>
            <w:r w:rsidDel="00000000" w:rsidR="00000000" w:rsidRPr="00000000">
              <w:rPr>
                <w:rFonts w:ascii="Calibri" w:cs="Calibri" w:eastAsia="Calibri" w:hAnsi="Calibri"/>
                <w:color w:val="0000ff"/>
                <w:sz w:val="22"/>
                <w:szCs w:val="22"/>
                <w:highlight w:val="white"/>
                <w:rtl w:val="0"/>
              </w:rPr>
              <w:t xml:space="preserve">: IF SWALLOWED: Immediately call a POISON CENTRE or doctor/physician. </w:t>
            </w:r>
          </w:p>
          <w:p w:rsidR="00000000" w:rsidDel="00000000" w:rsidP="00000000" w:rsidRDefault="00000000" w:rsidRPr="00000000" w14:paraId="0000014D">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IF ON SKIN: Gently wash with plenty of soap and water.</w:t>
            </w:r>
          </w:p>
          <w:p w:rsidR="00000000" w:rsidDel="00000000" w:rsidP="00000000" w:rsidRDefault="00000000" w:rsidRPr="00000000" w14:paraId="0000014E">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IF IN EYES: Rinse cautiously with water for several minutes. Remove contact lenses, if present and easy to do. Continue rinsing.</w:t>
            </w:r>
          </w:p>
          <w:p w:rsidR="00000000" w:rsidDel="00000000" w:rsidP="00000000" w:rsidRDefault="00000000" w:rsidRPr="00000000" w14:paraId="0000014F">
            <w:pPr>
              <w:rPr>
                <w:rFonts w:ascii="Calibri" w:cs="Calibri" w:eastAsia="Calibri" w:hAnsi="Calibri"/>
                <w:color w:val="0000ff"/>
                <w:sz w:val="22"/>
                <w:szCs w:val="22"/>
                <w:highlight w:val="white"/>
              </w:rPr>
            </w:pPr>
            <w:r w:rsidDel="00000000" w:rsidR="00000000" w:rsidRPr="00000000">
              <w:rPr>
                <w:rtl w:val="0"/>
              </w:rPr>
            </w:r>
          </w:p>
          <w:p w:rsidR="00000000" w:rsidDel="00000000" w:rsidP="00000000" w:rsidRDefault="00000000" w:rsidRPr="00000000" w14:paraId="00000150">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Engineering control of operator exposure must be used where reasonably practicable in addition to the following personal protective equipment: WEAR SUITABLE PROTECTIVE GLOVES when handling the concentrate and contaminated surfaces. WEAR SUITABLE PROTECTIVE CLOTHING (COVERALLS), SUITABLE PROTECTIVE GLOVES AND RUBBER BOOTS when using hand-held sprayers, hand-held rotary atomisers, weed-wiping equipment or when making cut stump treatments. WEAR SUITABLE PROTECTIVE CLOTHING (COVERALLS), SUITABLE PROTECTIVE GLOVES, RUBBER BOOTS AND FACE PROTECTION (FACESHIELD) when using stem injection equipment. However, engineering controls may replace personal protective equipment if a COSHH assessment shows they provide an equal or higher standard of protection. WASH CONCENTRATE from skin or eyes immediately. DO NOT BREATHE SPRAY. WASH ALL PROTECTIVE CLOTHING thoroughly after use, especially the insides of glove</w:t>
            </w:r>
          </w:p>
          <w:p w:rsidR="00000000" w:rsidDel="00000000" w:rsidP="00000000" w:rsidRDefault="00000000" w:rsidRPr="00000000" w14:paraId="00000151">
            <w:pPr>
              <w:rPr>
                <w:rFonts w:ascii="Calibri" w:cs="Calibri" w:eastAsia="Calibri" w:hAnsi="Calibri"/>
                <w:color w:val="0000ff"/>
                <w:sz w:val="22"/>
                <w:szCs w:val="22"/>
                <w:highlight w:val="white"/>
              </w:rPr>
            </w:pPr>
            <w:r w:rsidDel="00000000" w:rsidR="00000000" w:rsidRPr="00000000">
              <w:rPr>
                <w:rtl w:val="0"/>
              </w:rPr>
            </w:r>
          </w:p>
          <w:p w:rsidR="00000000" w:rsidDel="00000000" w:rsidP="00000000" w:rsidRDefault="00000000" w:rsidRPr="00000000" w14:paraId="00000152">
            <w:pPr>
              <w:rPr>
                <w:rFonts w:ascii="Calibri" w:cs="Calibri" w:eastAsia="Calibri" w:hAnsi="Calibri"/>
                <w:color w:val="0000ff"/>
                <w:sz w:val="22"/>
                <w:szCs w:val="22"/>
                <w:highlight w:val="white"/>
              </w:rPr>
            </w:pPr>
            <w:r w:rsidDel="00000000" w:rsidR="00000000" w:rsidRPr="00000000">
              <w:rPr>
                <w:rtl w:val="0"/>
              </w:rPr>
            </w:r>
          </w:p>
          <w:p w:rsidR="00000000" w:rsidDel="00000000" w:rsidP="00000000" w:rsidRDefault="00000000" w:rsidRPr="00000000" w14:paraId="00000153">
            <w:pPr>
              <w:rPr>
                <w:rFonts w:ascii="Calibri" w:cs="Calibri" w:eastAsia="Calibri" w:hAnsi="Calibri"/>
                <w:color w:val="0000ff"/>
                <w:sz w:val="22"/>
                <w:szCs w:val="22"/>
                <w:highlight w:val="white"/>
              </w:rPr>
            </w:pPr>
            <w:r w:rsidDel="00000000" w:rsidR="00000000" w:rsidRPr="00000000">
              <w:rPr>
                <w:rtl w:val="0"/>
              </w:rPr>
            </w:r>
          </w:p>
          <w:p w:rsidR="00000000" w:rsidDel="00000000" w:rsidP="00000000" w:rsidRDefault="00000000" w:rsidRPr="00000000" w14:paraId="00000154">
            <w:pPr>
              <w:rPr>
                <w:rFonts w:ascii="Calibri" w:cs="Calibri" w:eastAsia="Calibri" w:hAnsi="Calibri"/>
                <w:color w:val="0000ff"/>
                <w:sz w:val="22"/>
                <w:szCs w:val="22"/>
                <w:highlight w:val="white"/>
              </w:rPr>
            </w:pPr>
            <w:r w:rsidDel="00000000" w:rsidR="00000000" w:rsidRPr="00000000">
              <w:rPr>
                <w:rtl w:val="0"/>
              </w:rPr>
            </w:r>
          </w:p>
          <w:p w:rsidR="00000000" w:rsidDel="00000000" w:rsidP="00000000" w:rsidRDefault="00000000" w:rsidRPr="00000000" w14:paraId="00000155">
            <w:pPr>
              <w:rPr>
                <w:rFonts w:ascii="Calibri" w:cs="Calibri" w:eastAsia="Calibri" w:hAnsi="Calibri"/>
                <w:color w:val="0000ff"/>
                <w:sz w:val="22"/>
                <w:szCs w:val="22"/>
                <w:highlight w:val="white"/>
              </w:rPr>
            </w:pPr>
            <w:r w:rsidDel="00000000" w:rsidR="00000000" w:rsidRPr="00000000">
              <w:rPr>
                <w:rtl w:val="0"/>
              </w:rPr>
            </w:r>
          </w:p>
          <w:p w:rsidR="00000000" w:rsidDel="00000000" w:rsidP="00000000" w:rsidRDefault="00000000" w:rsidRPr="00000000" w14:paraId="00000156">
            <w:pPr>
              <w:rPr>
                <w:rFonts w:ascii="Calibri" w:cs="Calibri" w:eastAsia="Calibri" w:hAnsi="Calibri"/>
                <w:color w:val="0000ff"/>
                <w:sz w:val="22"/>
                <w:szCs w:val="22"/>
                <w:highlight w:val="white"/>
              </w:rPr>
            </w:pPr>
            <w:r w:rsidDel="00000000" w:rsidR="00000000" w:rsidRPr="00000000">
              <w:rPr>
                <w:rtl w:val="0"/>
              </w:rPr>
            </w:r>
          </w:p>
          <w:p w:rsidR="00000000" w:rsidDel="00000000" w:rsidP="00000000" w:rsidRDefault="00000000" w:rsidRPr="00000000" w14:paraId="00000157">
            <w:pPr>
              <w:rPr>
                <w:rFonts w:ascii="Calibri" w:cs="Calibri" w:eastAsia="Calibri" w:hAnsi="Calibri"/>
                <w:color w:val="0000ff"/>
                <w:sz w:val="22"/>
                <w:szCs w:val="22"/>
                <w:highlight w:val="white"/>
              </w:rPr>
            </w:pPr>
            <w:r w:rsidDel="00000000" w:rsidR="00000000" w:rsidRPr="00000000">
              <w:rPr>
                <w:rtl w:val="0"/>
              </w:rPr>
            </w:r>
          </w:p>
        </w:tc>
      </w:tr>
      <w:tr>
        <w:trPr>
          <w:cantSplit w:val="1"/>
          <w:trHeight w:val="1701" w:hRule="atLeast"/>
          <w:tblHeader w:val="0"/>
        </w:trPr>
        <w:tc>
          <w:tcPr>
            <w:shd w:fill="auto" w:val="clear"/>
          </w:tcPr>
          <w:p w:rsidR="00000000" w:rsidDel="00000000" w:rsidP="00000000" w:rsidRDefault="00000000" w:rsidRPr="00000000" w14:paraId="00000159">
            <w:pPr>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Loxicom</w:t>
            </w:r>
          </w:p>
          <w:p w:rsidR="00000000" w:rsidDel="00000000" w:rsidP="00000000" w:rsidRDefault="00000000" w:rsidRPr="00000000" w14:paraId="0000015A">
            <w:pPr>
              <w:rPr>
                <w:rFonts w:ascii="Calibri" w:cs="Calibri" w:eastAsia="Calibri" w:hAnsi="Calibri"/>
                <w:color w:val="0070c0"/>
                <w:highlight w:val="white"/>
              </w:rPr>
            </w:pPr>
            <w:r w:rsidDel="00000000" w:rsidR="00000000" w:rsidRPr="00000000">
              <w:rPr>
                <w:rFonts w:ascii="Calibri" w:cs="Calibri" w:eastAsia="Calibri" w:hAnsi="Calibri"/>
                <w:color w:val="0000ff"/>
                <w:highlight w:val="white"/>
                <w:rtl w:val="0"/>
              </w:rPr>
              <w:t xml:space="preserve">(Active ingredient- Meloxicam)</w:t>
            </w:r>
            <w:r w:rsidDel="00000000" w:rsidR="00000000" w:rsidRPr="00000000">
              <w:rPr>
                <w:rtl w:val="0"/>
              </w:rPr>
            </w:r>
          </w:p>
        </w:tc>
        <w:tc>
          <w:tcPr>
            <w:shd w:fill="auto" w:val="clear"/>
          </w:tcPr>
          <w:p w:rsidR="00000000" w:rsidDel="00000000" w:rsidP="00000000" w:rsidRDefault="00000000" w:rsidRPr="00000000" w14:paraId="0000015B">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Skin contact-  May cause irritation to skin. Eye contact- May be harmful with contact to eyes. Ingestion- May be harmful if swallowed. Inhalation- May be harmful if inhaled. May cause respiratory tract irritation.</w:t>
            </w:r>
          </w:p>
        </w:tc>
        <w:tc>
          <w:tcPr>
            <w:gridSpan w:val="2"/>
            <w:shd w:fill="auto" w:val="clear"/>
          </w:tcPr>
          <w:p w:rsidR="00000000" w:rsidDel="00000000" w:rsidP="00000000" w:rsidRDefault="00000000" w:rsidRPr="00000000" w14:paraId="0000015C">
            <w:pPr>
              <w:rPr>
                <w:rFonts w:ascii="Calibri" w:cs="Calibri" w:eastAsia="Calibri" w:hAnsi="Calibri"/>
                <w:color w:val="0000ff"/>
                <w:sz w:val="22"/>
                <w:szCs w:val="22"/>
                <w:highlight w:val="white"/>
              </w:rPr>
            </w:pPr>
            <w:r w:rsidDel="00000000" w:rsidR="00000000" w:rsidRPr="00000000">
              <w:rPr>
                <w:rtl w:val="0"/>
              </w:rPr>
            </w:r>
          </w:p>
        </w:tc>
        <w:tc>
          <w:tcPr>
            <w:shd w:fill="auto" w:val="clear"/>
          </w:tcPr>
          <w:p w:rsidR="00000000" w:rsidDel="00000000" w:rsidP="00000000" w:rsidRDefault="00000000" w:rsidRPr="00000000" w14:paraId="0000015E">
            <w:pPr>
              <w:rPr>
                <w:rFonts w:ascii="Calibri" w:cs="Calibri" w:eastAsia="Calibri" w:hAnsi="Calibri"/>
                <w:color w:val="0000ff"/>
                <w:sz w:val="22"/>
                <w:szCs w:val="22"/>
                <w:highlight w:val="white"/>
              </w:rPr>
            </w:pPr>
            <w:r w:rsidDel="00000000" w:rsidR="00000000" w:rsidRPr="00000000">
              <w:rPr>
                <w:rtl w:val="0"/>
              </w:rPr>
            </w:r>
          </w:p>
        </w:tc>
        <w:tc>
          <w:tcPr>
            <w:gridSpan w:val="2"/>
            <w:shd w:fill="auto" w:val="clear"/>
          </w:tcPr>
          <w:p w:rsidR="00000000" w:rsidDel="00000000" w:rsidP="00000000" w:rsidRDefault="00000000" w:rsidRPr="00000000" w14:paraId="0000015F">
            <w:pPr>
              <w:rPr>
                <w:rFonts w:ascii="Calibri" w:cs="Calibri" w:eastAsia="Calibri" w:hAnsi="Calibri"/>
                <w:b w:val="1"/>
                <w:color w:val="0000ff"/>
                <w:sz w:val="22"/>
                <w:szCs w:val="22"/>
                <w:highlight w:val="white"/>
              </w:rPr>
            </w:pPr>
            <w:r w:rsidDel="00000000" w:rsidR="00000000" w:rsidRPr="00000000">
              <w:rPr>
                <w:rFonts w:ascii="Calibri" w:cs="Calibri" w:eastAsia="Calibri" w:hAnsi="Calibri"/>
                <w:b w:val="1"/>
                <w:color w:val="0000ff"/>
                <w:sz w:val="22"/>
                <w:szCs w:val="22"/>
                <w:highlight w:val="white"/>
                <w:rtl w:val="0"/>
              </w:rPr>
              <w:t xml:space="preserve">General/ First Aid - Accidental human ingestion can cause serious reactions or anaphylactic reactions and systemic effects. Keep only in the original container.</w:t>
            </w:r>
          </w:p>
          <w:p w:rsidR="00000000" w:rsidDel="00000000" w:rsidP="00000000" w:rsidRDefault="00000000" w:rsidRPr="00000000" w14:paraId="00000160">
            <w:pPr>
              <w:rPr>
                <w:rFonts w:ascii="Calibri" w:cs="Calibri" w:eastAsia="Calibri" w:hAnsi="Calibri"/>
                <w:b w:val="1"/>
                <w:color w:val="0000ff"/>
                <w:sz w:val="22"/>
                <w:szCs w:val="22"/>
                <w:highlight w:val="white"/>
              </w:rPr>
            </w:pPr>
            <w:r w:rsidDel="00000000" w:rsidR="00000000" w:rsidRPr="00000000">
              <w:rPr>
                <w:rFonts w:ascii="Calibri" w:cs="Calibri" w:eastAsia="Calibri" w:hAnsi="Calibri"/>
                <w:b w:val="1"/>
                <w:color w:val="0000ff"/>
                <w:sz w:val="22"/>
                <w:szCs w:val="22"/>
                <w:highlight w:val="white"/>
                <w:rtl w:val="0"/>
              </w:rPr>
              <w:t xml:space="preserve">Avoid contact with eyes, skin and clothing. Wash thoroughly with soap and water after handling. Spills: Cover with absorbent or contain. Collect and dispose. In case of accident or if you feel unwell, seek medical advice immediately (show the label where possible). Have the product container or label with you when calling a poison control centre or doctor, or going for treatment. If swallowed, seek medical advice immediately and show this container or label.</w:t>
            </w:r>
          </w:p>
          <w:p w:rsidR="00000000" w:rsidDel="00000000" w:rsidP="00000000" w:rsidRDefault="00000000" w:rsidRPr="00000000" w14:paraId="00000161">
            <w:pPr>
              <w:rPr>
                <w:rFonts w:ascii="Calibri" w:cs="Calibri" w:eastAsia="Calibri" w:hAnsi="Calibri"/>
                <w:b w:val="1"/>
                <w:color w:val="0000ff"/>
                <w:sz w:val="22"/>
                <w:szCs w:val="22"/>
                <w:highlight w:val="white"/>
              </w:rPr>
            </w:pPr>
            <w:r w:rsidDel="00000000" w:rsidR="00000000" w:rsidRPr="00000000">
              <w:rPr>
                <w:rFonts w:ascii="Calibri" w:cs="Calibri" w:eastAsia="Calibri" w:hAnsi="Calibri"/>
                <w:b w:val="1"/>
                <w:color w:val="0000ff"/>
                <w:sz w:val="22"/>
                <w:szCs w:val="22"/>
                <w:highlight w:val="white"/>
                <w:rtl w:val="0"/>
              </w:rPr>
              <w:t xml:space="preserve">People with known hypersensitivity to non-steroidal anti-inflammatory drugs (NSAIDs) should avoid contact with the veterinary medicinal product. In case of accidental ingestion, seek medical advice immediately and show the package leaflet or the label to the physician. </w:t>
            </w:r>
          </w:p>
          <w:p w:rsidR="00000000" w:rsidDel="00000000" w:rsidP="00000000" w:rsidRDefault="00000000" w:rsidRPr="00000000" w14:paraId="00000162">
            <w:pPr>
              <w:rPr>
                <w:rFonts w:ascii="Calibri" w:cs="Calibri" w:eastAsia="Calibri" w:hAnsi="Calibri"/>
                <w:b w:val="1"/>
                <w:color w:val="0000ff"/>
                <w:sz w:val="22"/>
                <w:szCs w:val="22"/>
                <w:highlight w:val="white"/>
              </w:rPr>
            </w:pPr>
            <w:r w:rsidDel="00000000" w:rsidR="00000000" w:rsidRPr="00000000">
              <w:rPr>
                <w:rtl w:val="0"/>
              </w:rPr>
            </w:r>
          </w:p>
          <w:p w:rsidR="00000000" w:rsidDel="00000000" w:rsidP="00000000" w:rsidRDefault="00000000" w:rsidRPr="00000000" w14:paraId="00000163">
            <w:pPr>
              <w:rPr>
                <w:rFonts w:ascii="Calibri" w:cs="Calibri" w:eastAsia="Calibri" w:hAnsi="Calibri"/>
                <w:b w:val="1"/>
                <w:color w:val="0000ff"/>
                <w:sz w:val="22"/>
                <w:szCs w:val="22"/>
                <w:highlight w:val="white"/>
              </w:rPr>
            </w:pPr>
            <w:r w:rsidDel="00000000" w:rsidR="00000000" w:rsidRPr="00000000">
              <w:rPr>
                <w:rtl w:val="0"/>
              </w:rPr>
            </w:r>
          </w:p>
          <w:p w:rsidR="00000000" w:rsidDel="00000000" w:rsidP="00000000" w:rsidRDefault="00000000" w:rsidRPr="00000000" w14:paraId="00000164">
            <w:pPr>
              <w:rPr>
                <w:rFonts w:ascii="Calibri" w:cs="Calibri" w:eastAsia="Calibri" w:hAnsi="Calibri"/>
                <w:b w:val="1"/>
                <w:color w:val="0000ff"/>
                <w:sz w:val="22"/>
                <w:szCs w:val="22"/>
                <w:highlight w:val="white"/>
              </w:rPr>
            </w:pPr>
            <w:r w:rsidDel="00000000" w:rsidR="00000000" w:rsidRPr="00000000">
              <w:rPr>
                <w:rtl w:val="0"/>
              </w:rPr>
            </w:r>
          </w:p>
          <w:p w:rsidR="00000000" w:rsidDel="00000000" w:rsidP="00000000" w:rsidRDefault="00000000" w:rsidRPr="00000000" w14:paraId="00000165">
            <w:pPr>
              <w:rPr>
                <w:rFonts w:ascii="Calibri" w:cs="Calibri" w:eastAsia="Calibri" w:hAnsi="Calibri"/>
                <w:b w:val="1"/>
                <w:color w:val="0000ff"/>
                <w:sz w:val="22"/>
                <w:szCs w:val="22"/>
                <w:highlight w:val="white"/>
              </w:rPr>
            </w:pPr>
            <w:r w:rsidDel="00000000" w:rsidR="00000000" w:rsidRPr="00000000">
              <w:rPr>
                <w:rtl w:val="0"/>
              </w:rPr>
            </w:r>
          </w:p>
        </w:tc>
      </w:tr>
      <w:tr>
        <w:trPr>
          <w:cantSplit w:val="1"/>
          <w:trHeight w:val="1701" w:hRule="atLeast"/>
          <w:tblHeader w:val="0"/>
        </w:trPr>
        <w:tc>
          <w:tcPr>
            <w:shd w:fill="auto" w:val="clear"/>
          </w:tcPr>
          <w:p w:rsidR="00000000" w:rsidDel="00000000" w:rsidP="00000000" w:rsidRDefault="00000000" w:rsidRPr="00000000" w14:paraId="00000167">
            <w:pPr>
              <w:rPr>
                <w:rFonts w:ascii="Calibri" w:cs="Calibri" w:eastAsia="Calibri" w:hAnsi="Calibri"/>
                <w:color w:val="0000ff"/>
                <w:highlight w:val="white"/>
              </w:rPr>
            </w:pPr>
            <w:r w:rsidDel="00000000" w:rsidR="00000000" w:rsidRPr="00000000">
              <w:rPr>
                <w:rFonts w:ascii="Calibri" w:cs="Calibri" w:eastAsia="Calibri" w:hAnsi="Calibri"/>
                <w:color w:val="0000ff"/>
                <w:highlight w:val="white"/>
                <w:rtl w:val="0"/>
              </w:rPr>
              <w:t xml:space="preserve">Baytril (Active ingredient- Enrofloxacin)</w:t>
            </w:r>
          </w:p>
        </w:tc>
        <w:tc>
          <w:tcPr>
            <w:shd w:fill="auto" w:val="clear"/>
          </w:tcPr>
          <w:p w:rsidR="00000000" w:rsidDel="00000000" w:rsidP="00000000" w:rsidRDefault="00000000" w:rsidRPr="00000000" w14:paraId="00000168">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Skin contact- May cause irritation to skin. Eye contact- May be harmful with contact to eyes.   Ingestion- May be harmful if swallowed. Inhalation- May be harmful if inhaled. May cause respiratory tract irritation.</w:t>
            </w:r>
          </w:p>
        </w:tc>
        <w:tc>
          <w:tcPr>
            <w:gridSpan w:val="2"/>
            <w:shd w:fill="auto" w:val="clear"/>
          </w:tcPr>
          <w:p w:rsidR="00000000" w:rsidDel="00000000" w:rsidP="00000000" w:rsidRDefault="00000000" w:rsidRPr="00000000" w14:paraId="00000169">
            <w:pPr>
              <w:rPr>
                <w:rFonts w:ascii="Calibri" w:cs="Calibri" w:eastAsia="Calibri" w:hAnsi="Calibri"/>
                <w:color w:val="0000ff"/>
                <w:sz w:val="22"/>
                <w:szCs w:val="22"/>
                <w:highlight w:val="white"/>
              </w:rPr>
            </w:pPr>
            <w:r w:rsidDel="00000000" w:rsidR="00000000" w:rsidRPr="00000000">
              <w:rPr>
                <w:rtl w:val="0"/>
              </w:rPr>
            </w:r>
          </w:p>
        </w:tc>
        <w:tc>
          <w:tcPr>
            <w:shd w:fill="auto" w:val="clear"/>
          </w:tcPr>
          <w:p w:rsidR="00000000" w:rsidDel="00000000" w:rsidP="00000000" w:rsidRDefault="00000000" w:rsidRPr="00000000" w14:paraId="0000016B">
            <w:pPr>
              <w:rPr>
                <w:rFonts w:ascii="Calibri" w:cs="Calibri" w:eastAsia="Calibri" w:hAnsi="Calibri"/>
                <w:color w:val="0000ff"/>
                <w:sz w:val="22"/>
                <w:szCs w:val="22"/>
                <w:highlight w:val="white"/>
              </w:rPr>
            </w:pPr>
            <w:r w:rsidDel="00000000" w:rsidR="00000000" w:rsidRPr="00000000">
              <w:rPr>
                <w:rtl w:val="0"/>
              </w:rPr>
            </w:r>
          </w:p>
        </w:tc>
        <w:tc>
          <w:tcPr>
            <w:gridSpan w:val="2"/>
            <w:shd w:fill="auto" w:val="clear"/>
          </w:tcPr>
          <w:p w:rsidR="00000000" w:rsidDel="00000000" w:rsidP="00000000" w:rsidRDefault="00000000" w:rsidRPr="00000000" w14:paraId="0000016C">
            <w:pPr>
              <w:pStyle w:val="Title"/>
              <w:rPr>
                <w:rFonts w:ascii="Calibri" w:cs="Calibri" w:eastAsia="Calibri" w:hAnsi="Calibri"/>
                <w:color w:val="1c4587"/>
                <w:sz w:val="18"/>
                <w:szCs w:val="18"/>
              </w:rPr>
            </w:pPr>
            <w:bookmarkStart w:colFirst="0" w:colLast="0" w:name="_heading=h.bf4ap1p48aky" w:id="2"/>
            <w:bookmarkEnd w:id="2"/>
            <w:r w:rsidDel="00000000" w:rsidR="00000000" w:rsidRPr="00000000">
              <w:rPr>
                <w:rFonts w:ascii="Calibri" w:cs="Calibri" w:eastAsia="Calibri" w:hAnsi="Calibri"/>
                <w:b w:val="1"/>
                <w:color w:val="0000ff"/>
                <w:sz w:val="22"/>
                <w:szCs w:val="22"/>
                <w:rtl w:val="0"/>
              </w:rPr>
              <w:t xml:space="preserve">General- This medication is not intended for use in humans. Avoid contact with eyes</w:t>
            </w:r>
            <w:r w:rsidDel="00000000" w:rsidR="00000000" w:rsidRPr="00000000">
              <w:rPr>
                <w:rFonts w:ascii="Calibri" w:cs="Calibri" w:eastAsia="Calibri" w:hAnsi="Calibri"/>
                <w:color w:val="0000ff"/>
                <w:sz w:val="22"/>
                <w:szCs w:val="22"/>
                <w:rtl w:val="0"/>
              </w:rPr>
              <w:t xml:space="preserve">, and in case of contact immediately flush eyes with water for at least 15 minutes. In case of skin contact, wash skin with soap and water. Consult a physician if irritation persists. If you ingest the medicine call your physician or the national Poison control centre.</w:t>
            </w:r>
            <w:r w:rsidDel="00000000" w:rsidR="00000000" w:rsidRPr="00000000">
              <w:rPr>
                <w:rFonts w:ascii="Calibri" w:cs="Calibri" w:eastAsia="Calibri" w:hAnsi="Calibri"/>
                <w:b w:val="1"/>
                <w:color w:val="0000ff"/>
                <w:sz w:val="22"/>
                <w:szCs w:val="22"/>
                <w:rtl w:val="0"/>
              </w:rPr>
              <w:t xml:space="preserve"> </w:t>
            </w:r>
            <w:r w:rsidDel="00000000" w:rsidR="00000000" w:rsidRPr="00000000">
              <w:rPr>
                <w:rtl w:val="0"/>
              </w:rPr>
            </w:r>
          </w:p>
          <w:p w:rsidR="00000000" w:rsidDel="00000000" w:rsidP="00000000" w:rsidRDefault="00000000" w:rsidRPr="00000000" w14:paraId="0000016D">
            <w:pPr>
              <w:rPr>
                <w:rFonts w:ascii="Calibri" w:cs="Calibri" w:eastAsia="Calibri" w:hAnsi="Calibri"/>
                <w:b w:val="1"/>
                <w:color w:val="0000ff"/>
                <w:sz w:val="22"/>
                <w:szCs w:val="22"/>
                <w:highlight w:val="white"/>
              </w:rPr>
            </w:pPr>
            <w:r w:rsidDel="00000000" w:rsidR="00000000" w:rsidRPr="00000000">
              <w:rPr>
                <w:rFonts w:ascii="Calibri" w:cs="Calibri" w:eastAsia="Calibri" w:hAnsi="Calibri"/>
                <w:b w:val="1"/>
                <w:color w:val="0000ff"/>
                <w:sz w:val="22"/>
                <w:szCs w:val="22"/>
                <w:highlight w:val="white"/>
                <w:rtl w:val="0"/>
              </w:rPr>
              <w:t xml:space="preserve">First aid measures- This product may cause allergic reactions in those that are sensitive. People with known hypersensitivity  to (fluoro) quinolones or to any of the excipients should avoid contact with the product. The undiluted product is strongly alkaline and may cause irritation if it comes into contact with the skin or eyes. Avoid skin and eye contact. Wear impermeable gloves when administering the product. Rinse any splashes from skin or eyes immediately with water. Wash hands and exposed skin after use. Do not smoke, eat or drink when handling the product. </w:t>
            </w:r>
          </w:p>
          <w:p w:rsidR="00000000" w:rsidDel="00000000" w:rsidP="00000000" w:rsidRDefault="00000000" w:rsidRPr="00000000" w14:paraId="0000016E">
            <w:pPr>
              <w:rPr>
                <w:rFonts w:ascii="Calibri" w:cs="Calibri" w:eastAsia="Calibri" w:hAnsi="Calibri"/>
                <w:b w:val="1"/>
                <w:color w:val="0000ff"/>
                <w:sz w:val="22"/>
                <w:szCs w:val="22"/>
                <w:highlight w:val="white"/>
              </w:rPr>
            </w:pPr>
            <w:r w:rsidDel="00000000" w:rsidR="00000000" w:rsidRPr="00000000">
              <w:rPr>
                <w:rtl w:val="0"/>
              </w:rPr>
            </w:r>
          </w:p>
          <w:p w:rsidR="00000000" w:rsidDel="00000000" w:rsidP="00000000" w:rsidRDefault="00000000" w:rsidRPr="00000000" w14:paraId="0000016F">
            <w:pPr>
              <w:rPr>
                <w:rFonts w:ascii="Calibri" w:cs="Calibri" w:eastAsia="Calibri" w:hAnsi="Calibri"/>
                <w:b w:val="1"/>
                <w:color w:val="0000ff"/>
                <w:sz w:val="22"/>
                <w:szCs w:val="22"/>
                <w:highlight w:val="white"/>
              </w:rPr>
            </w:pPr>
            <w:r w:rsidDel="00000000" w:rsidR="00000000" w:rsidRPr="00000000">
              <w:rPr>
                <w:rtl w:val="0"/>
              </w:rPr>
            </w:r>
          </w:p>
        </w:tc>
      </w:tr>
      <w:tr>
        <w:trPr>
          <w:cantSplit w:val="1"/>
          <w:trHeight w:val="1701" w:hRule="atLeast"/>
          <w:tblHeader w:val="0"/>
        </w:trPr>
        <w:tc>
          <w:tcPr>
            <w:shd w:fill="auto" w:val="clear"/>
          </w:tcPr>
          <w:p w:rsidR="00000000" w:rsidDel="00000000" w:rsidP="00000000" w:rsidRDefault="00000000" w:rsidRPr="00000000" w14:paraId="00000171">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Danilon - Active ingredient- Suxibuzone (microencapsulated) </w:t>
            </w:r>
          </w:p>
        </w:tc>
        <w:tc>
          <w:tcPr>
            <w:shd w:fill="auto" w:val="clear"/>
          </w:tcPr>
          <w:p w:rsidR="00000000" w:rsidDel="00000000" w:rsidP="00000000" w:rsidRDefault="00000000" w:rsidRPr="00000000" w14:paraId="00000172">
            <w:pPr>
              <w:rPr>
                <w:rFonts w:ascii="Calibri" w:cs="Calibri" w:eastAsia="Calibri" w:hAnsi="Calibri"/>
                <w:color w:val="0000ff"/>
                <w:sz w:val="22"/>
                <w:szCs w:val="22"/>
                <w:highlight w:val="white"/>
              </w:rPr>
            </w:pPr>
            <w:r w:rsidDel="00000000" w:rsidR="00000000" w:rsidRPr="00000000">
              <w:rPr>
                <w:rFonts w:ascii="Calibri" w:cs="Calibri" w:eastAsia="Calibri" w:hAnsi="Calibri"/>
                <w:color w:val="0000ff"/>
                <w:sz w:val="22"/>
                <w:szCs w:val="22"/>
                <w:highlight w:val="white"/>
                <w:rtl w:val="0"/>
              </w:rPr>
              <w:t xml:space="preserve">Skin contact- May cause irritation to skin. Eye contact- May be harmful with contact to eyes.   Ingestion- May be harmful if swallowed. Inhalation- May be harmful if inhaled. May cause respiratory tract irritation.</w:t>
            </w:r>
          </w:p>
        </w:tc>
        <w:tc>
          <w:tcPr>
            <w:gridSpan w:val="2"/>
            <w:shd w:fill="auto" w:val="clear"/>
          </w:tcPr>
          <w:p w:rsidR="00000000" w:rsidDel="00000000" w:rsidP="00000000" w:rsidRDefault="00000000" w:rsidRPr="00000000" w14:paraId="00000173">
            <w:pPr>
              <w:rPr>
                <w:rFonts w:ascii="Calibri" w:cs="Calibri" w:eastAsia="Calibri" w:hAnsi="Calibri"/>
                <w:color w:val="0000ff"/>
                <w:sz w:val="22"/>
                <w:szCs w:val="22"/>
                <w:highlight w:val="white"/>
              </w:rPr>
            </w:pPr>
            <w:r w:rsidDel="00000000" w:rsidR="00000000" w:rsidRPr="00000000">
              <w:rPr>
                <w:rtl w:val="0"/>
              </w:rPr>
            </w:r>
          </w:p>
        </w:tc>
        <w:tc>
          <w:tcPr>
            <w:shd w:fill="auto" w:val="clear"/>
          </w:tcPr>
          <w:p w:rsidR="00000000" w:rsidDel="00000000" w:rsidP="00000000" w:rsidRDefault="00000000" w:rsidRPr="00000000" w14:paraId="00000175">
            <w:pPr>
              <w:rPr>
                <w:rFonts w:ascii="Calibri" w:cs="Calibri" w:eastAsia="Calibri" w:hAnsi="Calibri"/>
                <w:color w:val="0000ff"/>
                <w:sz w:val="22"/>
                <w:szCs w:val="22"/>
                <w:highlight w:val="white"/>
              </w:rPr>
            </w:pPr>
            <w:r w:rsidDel="00000000" w:rsidR="00000000" w:rsidRPr="00000000">
              <w:rPr>
                <w:rtl w:val="0"/>
              </w:rPr>
            </w:r>
          </w:p>
        </w:tc>
        <w:tc>
          <w:tcPr>
            <w:gridSpan w:val="2"/>
            <w:shd w:fill="auto" w:val="clear"/>
          </w:tcPr>
          <w:p w:rsidR="00000000" w:rsidDel="00000000" w:rsidP="00000000" w:rsidRDefault="00000000" w:rsidRPr="00000000" w14:paraId="00000176">
            <w:pPr>
              <w:shd w:fill="ffffff" w:val="clear"/>
              <w:spacing w:after="80" w:before="80" w:line="345" w:lineRule="auto"/>
              <w:ind w:left="80" w:right="80" w:firstLine="0"/>
              <w:rPr>
                <w:rFonts w:ascii="Arial" w:cs="Arial" w:eastAsia="Arial" w:hAnsi="Arial"/>
                <w:b w:val="1"/>
                <w:color w:val="0000ff"/>
                <w:sz w:val="19"/>
                <w:szCs w:val="19"/>
                <w:highlight w:val="white"/>
              </w:rPr>
            </w:pPr>
            <w:r w:rsidDel="00000000" w:rsidR="00000000" w:rsidRPr="00000000">
              <w:rPr>
                <w:rFonts w:ascii="Arial" w:cs="Arial" w:eastAsia="Arial" w:hAnsi="Arial"/>
                <w:b w:val="1"/>
                <w:color w:val="0000ff"/>
                <w:sz w:val="19"/>
                <w:szCs w:val="19"/>
                <w:highlight w:val="white"/>
                <w:rtl w:val="0"/>
              </w:rPr>
              <w:t xml:space="preserve">Tartrazine may cause allergic reactions.In case of known hypersensitivity to suxibuzone or any of the excipients, avoid contact with the product.Wash hands after use.Use in a well-ventilated area. To avoid exposure to the granules, part-sachets should not be used. Avoid inhaling any dust when opening sachet and mixing with feed. Avoid contact with skin, eyes and mucosa. In case of accidental contact, wash with plenty of clean water. In case of accidental ingestion, seek medical advice immediately and show this label to the physician.</w:t>
            </w:r>
          </w:p>
          <w:p w:rsidR="00000000" w:rsidDel="00000000" w:rsidP="00000000" w:rsidRDefault="00000000" w:rsidRPr="00000000" w14:paraId="00000177">
            <w:pPr>
              <w:rPr>
                <w:rFonts w:ascii="Calibri" w:cs="Calibri" w:eastAsia="Calibri" w:hAnsi="Calibri"/>
                <w:b w:val="1"/>
                <w:color w:val="0000ff"/>
                <w:sz w:val="22"/>
                <w:szCs w:val="22"/>
                <w:highlight w:val="white"/>
              </w:rPr>
            </w:pPr>
            <w:r w:rsidDel="00000000" w:rsidR="00000000" w:rsidRPr="00000000">
              <w:rPr>
                <w:rtl w:val="0"/>
              </w:rPr>
            </w:r>
          </w:p>
        </w:tc>
      </w:tr>
      <w:tr>
        <w:trPr>
          <w:cantSplit w:val="1"/>
          <w:trHeight w:val="545" w:hRule="atLeast"/>
          <w:tblHeader w:val="0"/>
        </w:trPr>
        <w:tc>
          <w:tcPr>
            <w:gridSpan w:val="7"/>
            <w:shd w:fill="auto" w:val="clear"/>
          </w:tcPr>
          <w:p w:rsidR="00000000" w:rsidDel="00000000" w:rsidP="00000000" w:rsidRDefault="00000000" w:rsidRPr="00000000" w14:paraId="00000179">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I have read  and understand the New Leaf Triangle COSHH – Medication Risk Assessment above and agree to follow its guidelines</w:t>
            </w:r>
          </w:p>
        </w:tc>
      </w:tr>
      <w:tr>
        <w:trPr>
          <w:cantSplit w:val="1"/>
          <w:trHeight w:val="568" w:hRule="atLeast"/>
          <w:tblHeader w:val="0"/>
        </w:trPr>
        <w:tc>
          <w:tcPr>
            <w:gridSpan w:val="3"/>
            <w:shd w:fill="auto" w:val="clear"/>
          </w:tcPr>
          <w:p w:rsidR="00000000" w:rsidDel="00000000" w:rsidP="00000000" w:rsidRDefault="00000000" w:rsidRPr="00000000" w14:paraId="00000180">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Staff Name </w:t>
            </w:r>
          </w:p>
        </w:tc>
        <w:tc>
          <w:tcPr>
            <w:gridSpan w:val="3"/>
            <w:shd w:fill="auto" w:val="clear"/>
          </w:tcPr>
          <w:p w:rsidR="00000000" w:rsidDel="00000000" w:rsidP="00000000" w:rsidRDefault="00000000" w:rsidRPr="00000000" w14:paraId="00000183">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Signature</w:t>
            </w:r>
          </w:p>
        </w:tc>
        <w:tc>
          <w:tcPr>
            <w:shd w:fill="auto" w:val="clear"/>
          </w:tcPr>
          <w:p w:rsidR="00000000" w:rsidDel="00000000" w:rsidP="00000000" w:rsidRDefault="00000000" w:rsidRPr="00000000" w14:paraId="00000186">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Date</w:t>
            </w:r>
          </w:p>
        </w:tc>
      </w:tr>
      <w:tr>
        <w:trPr>
          <w:cantSplit w:val="1"/>
          <w:trHeight w:val="1250" w:hRule="atLeast"/>
          <w:tblHeader w:val="0"/>
        </w:trPr>
        <w:tc>
          <w:tcPr>
            <w:gridSpan w:val="3"/>
            <w:shd w:fill="auto" w:val="clear"/>
          </w:tcPr>
          <w:p w:rsidR="00000000" w:rsidDel="00000000" w:rsidP="00000000" w:rsidRDefault="00000000" w:rsidRPr="00000000" w14:paraId="00000187">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88">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89">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8A">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8B">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8C">
            <w:pPr>
              <w:rPr>
                <w:rFonts w:ascii="Century Gothic" w:cs="Century Gothic" w:eastAsia="Century Gothic" w:hAnsi="Century Gothic"/>
                <w:sz w:val="22"/>
                <w:szCs w:val="22"/>
              </w:rPr>
            </w:pPr>
            <w:r w:rsidDel="00000000" w:rsidR="00000000" w:rsidRPr="00000000">
              <w:rPr>
                <w:rtl w:val="0"/>
              </w:rPr>
            </w:r>
          </w:p>
        </w:tc>
        <w:tc>
          <w:tcPr>
            <w:gridSpan w:val="3"/>
            <w:shd w:fill="auto" w:val="clear"/>
          </w:tcPr>
          <w:p w:rsidR="00000000" w:rsidDel="00000000" w:rsidP="00000000" w:rsidRDefault="00000000" w:rsidRPr="00000000" w14:paraId="0000018F">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0">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1">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2">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3">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4">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5">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6">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7">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8">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9">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A">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B">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C">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D">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E">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9F">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A0">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A1">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A2">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A3">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A4">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A5">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A6">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1A9">
            <w:pPr>
              <w:rPr>
                <w:rFonts w:ascii="Century Gothic" w:cs="Century Gothic" w:eastAsia="Century Gothic" w:hAnsi="Century Gothic"/>
                <w:sz w:val="22"/>
                <w:szCs w:val="22"/>
              </w:rPr>
            </w:pPr>
            <w:r w:rsidDel="00000000" w:rsidR="00000000" w:rsidRPr="00000000">
              <w:rPr>
                <w:rtl w:val="0"/>
              </w:rPr>
            </w:r>
          </w:p>
        </w:tc>
      </w:tr>
    </w:tbl>
    <w:p w:rsidR="00000000" w:rsidDel="00000000" w:rsidP="00000000" w:rsidRDefault="00000000" w:rsidRPr="00000000" w14:paraId="000001AA">
      <w:pPr>
        <w:tabs>
          <w:tab w:val="left" w:leader="none" w:pos="5490"/>
        </w:tabs>
        <w:rPr>
          <w:rFonts w:ascii="Century Gothic" w:cs="Century Gothic" w:eastAsia="Century Gothic" w:hAnsi="Century Gothic"/>
          <w:sz w:val="22"/>
          <w:szCs w:val="22"/>
        </w:rPr>
      </w:pPr>
      <w:r w:rsidDel="00000000" w:rsidR="00000000" w:rsidRPr="00000000">
        <w:rPr>
          <w:rtl w:val="0"/>
        </w:rPr>
      </w:r>
    </w:p>
    <w:sectPr>
      <w:footerReference r:id="rId10" w:type="default"/>
      <w:pgSz w:h="11906" w:w="16838" w:orient="landscape"/>
      <w:pgMar w:bottom="284" w:top="360" w:left="540" w:right="28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Libre Franklin Medium">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30" w:line="265" w:lineRule="auto"/>
      <w:ind w:left="10" w:hanging="10"/>
      <w:jc w:val="both"/>
    </w:pPr>
    <w:rPr>
      <w:rFonts w:ascii="Arial" w:cs="Arial" w:eastAsia="Arial" w:hAnsi="Arial"/>
      <w:color w:val="000000"/>
      <w:sz w:val="18"/>
      <w:szCs w:val="18"/>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30" w:before="0" w:line="265" w:lineRule="auto"/>
      <w:ind w:left="10" w:right="0" w:hanging="10"/>
      <w:jc w:val="both"/>
    </w:pPr>
    <w:rPr>
      <w:rFonts w:ascii="Arial" w:cs="Arial" w:eastAsia="Arial" w:hAnsi="Arial"/>
      <w:b w:val="0"/>
      <w:i w:val="0"/>
      <w:smallCaps w:val="0"/>
      <w:strike w:val="0"/>
      <w:color w:val="000000"/>
      <w:sz w:val="18"/>
      <w:szCs w:val="18"/>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94C4B"/>
    <w:pPr>
      <w:spacing w:after="0" w:line="240" w:lineRule="auto"/>
    </w:pPr>
    <w:rPr>
      <w:rFonts w:ascii="Times New Roman" w:cs="Times New Roman" w:eastAsia="Times New Roman" w:hAnsi="Times New Roman"/>
      <w:sz w:val="24"/>
      <w:szCs w:val="24"/>
      <w:lang w:eastAsia="en-GB"/>
    </w:rPr>
  </w:style>
  <w:style w:type="paragraph" w:styleId="Heading1">
    <w:name w:val="heading 1"/>
    <w:next w:val="Normal"/>
    <w:link w:val="Heading1Char"/>
    <w:uiPriority w:val="9"/>
    <w:qFormat w:val="1"/>
    <w:rsid w:val="008315E8"/>
    <w:pPr>
      <w:keepNext w:val="1"/>
      <w:keepLines w:val="1"/>
      <w:spacing w:after="130" w:line="265" w:lineRule="auto"/>
      <w:ind w:left="10" w:hanging="10"/>
      <w:jc w:val="both"/>
      <w:outlineLvl w:val="0"/>
    </w:pPr>
    <w:rPr>
      <w:rFonts w:ascii="Arial" w:cs="Arial" w:eastAsia="Arial" w:hAnsi="Arial"/>
      <w:color w:val="000000"/>
      <w:sz w:val="18"/>
      <w:u w:color="000000" w:val="single"/>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294C4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94C4B"/>
    <w:rPr>
      <w:rFonts w:ascii="Tahoma" w:cs="Tahoma" w:eastAsia="Times New Roman" w:hAnsi="Tahoma"/>
      <w:sz w:val="16"/>
      <w:szCs w:val="16"/>
      <w:lang w:eastAsia="en-GB"/>
    </w:rPr>
  </w:style>
  <w:style w:type="paragraph" w:styleId="ListParagraph">
    <w:name w:val="List Paragraph"/>
    <w:basedOn w:val="Normal"/>
    <w:uiPriority w:val="34"/>
    <w:qFormat w:val="1"/>
    <w:rsid w:val="00D777E7"/>
    <w:pPr>
      <w:ind w:left="720"/>
      <w:contextualSpacing w:val="1"/>
    </w:pPr>
  </w:style>
  <w:style w:type="table" w:styleId="TableGrid">
    <w:name w:val="Table Grid"/>
    <w:basedOn w:val="TableNormal"/>
    <w:rsid w:val="00F9383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9260E8"/>
    <w:pPr>
      <w:tabs>
        <w:tab w:val="center" w:pos="4513"/>
        <w:tab w:val="right" w:pos="9026"/>
      </w:tabs>
    </w:pPr>
  </w:style>
  <w:style w:type="character" w:styleId="HeaderChar" w:customStyle="1">
    <w:name w:val="Header Char"/>
    <w:basedOn w:val="DefaultParagraphFont"/>
    <w:link w:val="Header"/>
    <w:uiPriority w:val="99"/>
    <w:rsid w:val="009260E8"/>
    <w:rPr>
      <w:rFonts w:ascii="Times New Roman" w:cs="Times New Roman" w:eastAsia="Times New Roman" w:hAnsi="Times New Roman"/>
      <w:sz w:val="24"/>
      <w:szCs w:val="24"/>
      <w:lang w:eastAsia="en-GB"/>
    </w:rPr>
  </w:style>
  <w:style w:type="paragraph" w:styleId="Footer">
    <w:name w:val="footer"/>
    <w:basedOn w:val="Normal"/>
    <w:link w:val="FooterChar"/>
    <w:uiPriority w:val="99"/>
    <w:unhideWhenUsed w:val="1"/>
    <w:rsid w:val="009260E8"/>
    <w:pPr>
      <w:tabs>
        <w:tab w:val="center" w:pos="4513"/>
        <w:tab w:val="right" w:pos="9026"/>
      </w:tabs>
    </w:pPr>
  </w:style>
  <w:style w:type="character" w:styleId="FooterChar" w:customStyle="1">
    <w:name w:val="Footer Char"/>
    <w:basedOn w:val="DefaultParagraphFont"/>
    <w:link w:val="Footer"/>
    <w:uiPriority w:val="99"/>
    <w:rsid w:val="009260E8"/>
    <w:rPr>
      <w:rFonts w:ascii="Times New Roman" w:cs="Times New Roman" w:eastAsia="Times New Roman" w:hAnsi="Times New Roman"/>
      <w:sz w:val="24"/>
      <w:szCs w:val="24"/>
      <w:lang w:eastAsia="en-GB"/>
    </w:rPr>
  </w:style>
  <w:style w:type="character" w:styleId="Heading1Char" w:customStyle="1">
    <w:name w:val="Heading 1 Char"/>
    <w:basedOn w:val="DefaultParagraphFont"/>
    <w:link w:val="Heading1"/>
    <w:uiPriority w:val="9"/>
    <w:rsid w:val="008315E8"/>
    <w:rPr>
      <w:rFonts w:ascii="Arial" w:cs="Arial" w:eastAsia="Arial" w:hAnsi="Arial"/>
      <w:color w:val="000000"/>
      <w:sz w:val="18"/>
      <w:u w:color="000000" w:val="single"/>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Microsoft_Office_Word_97_-_2003_Document1.doc"/><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LibreFranklinMedium-regular.ttf"/><Relationship Id="rId4" Type="http://schemas.openxmlformats.org/officeDocument/2006/relationships/font" Target="fonts/LibreFranklinMedium-bold.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LibreFranklinMedium-italic.ttf"/><Relationship Id="rId6" Type="http://schemas.openxmlformats.org/officeDocument/2006/relationships/font" Target="fonts/LibreFranklinMedium-boldItalic.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5Yf1K/IfL4WP+w8bqI9lVCbHUg==">CgMxLjAyCWguMzBqMHpsbDIOaC5sZTlmc3kydWNtNXAyDmguYmY0YXAxcDQ4YWt5OAByITEza1pfZ1JDVVAtYjBiazNyNW1adlFRU0o3OE5GZ1BYdw==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2020-10-26T19:23:00Z</dcterms:created>
  <dc:creator>Carly Murray</dc:creator>
</cp:coreProperties>
</file>